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7EEB" w:rsidRPr="00702C2C" w:rsidRDefault="00417EEB" w:rsidP="00417EEB">
      <w:pPr>
        <w:shd w:val="clear" w:color="auto" w:fill="D9D9D9" w:themeFill="background1" w:themeFillShade="D9"/>
        <w:bidi/>
        <w:spacing w:after="120" w:line="276" w:lineRule="auto"/>
        <w:rPr>
          <w:b/>
          <w:bCs/>
          <w:sz w:val="24"/>
          <w:szCs w:val="24"/>
          <w:lang w:bidi="ar-AE"/>
        </w:rPr>
      </w:pPr>
      <w:r w:rsidRPr="00702C2C">
        <w:rPr>
          <w:rFonts w:hint="cs"/>
          <w:b/>
          <w:bCs/>
          <w:sz w:val="24"/>
          <w:szCs w:val="24"/>
          <w:shd w:val="clear" w:color="auto" w:fill="D9D9D9" w:themeFill="background1" w:themeFillShade="D9"/>
          <w:rtl/>
          <w:lang w:bidi="ar-AE"/>
        </w:rPr>
        <w:t xml:space="preserve">نظام "أرز" لتقييم الأبنية الخضراء </w:t>
      </w:r>
      <w:r w:rsidRPr="00702C2C">
        <w:rPr>
          <w:b/>
          <w:bCs/>
          <w:sz w:val="24"/>
          <w:szCs w:val="24"/>
          <w:shd w:val="clear" w:color="auto" w:fill="D9D9D9" w:themeFill="background1" w:themeFillShade="D9"/>
          <w:rtl/>
          <w:lang w:bidi="ar-AE"/>
        </w:rPr>
        <w:t>–</w:t>
      </w:r>
      <w:r w:rsidRPr="00702C2C">
        <w:rPr>
          <w:rFonts w:hint="cs"/>
          <w:b/>
          <w:bCs/>
          <w:sz w:val="24"/>
          <w:szCs w:val="24"/>
          <w:shd w:val="clear" w:color="auto" w:fill="D9D9D9" w:themeFill="background1" w:themeFillShade="D9"/>
          <w:rtl/>
          <w:lang w:bidi="ar-AE"/>
        </w:rPr>
        <w:t xml:space="preserve"> </w:t>
      </w:r>
      <w:r w:rsidRPr="00702C2C">
        <w:rPr>
          <w:b/>
          <w:bCs/>
          <w:sz w:val="24"/>
          <w:szCs w:val="24"/>
          <w:shd w:val="clear" w:color="auto" w:fill="D9D9D9" w:themeFill="background1" w:themeFillShade="D9"/>
          <w:lang w:bidi="ar-AE"/>
        </w:rPr>
        <w:t xml:space="preserve">ARZ Building Rating System </w:t>
      </w:r>
    </w:p>
    <w:p w:rsidR="00417EEB" w:rsidRPr="002A682E" w:rsidRDefault="00417EEB" w:rsidP="00173C29">
      <w:pPr>
        <w:keepNext/>
        <w:bidi/>
        <w:spacing w:after="120" w:line="276" w:lineRule="auto"/>
        <w:rPr>
          <w:b/>
          <w:bCs/>
          <w:noProof/>
          <w:sz w:val="24"/>
          <w:szCs w:val="24"/>
          <w:shd w:val="clear" w:color="auto" w:fill="D9D9D9" w:themeFill="background1" w:themeFillShade="D9"/>
          <w:rtl/>
        </w:rPr>
      </w:pPr>
    </w:p>
    <w:p w:rsidR="00173C29" w:rsidRDefault="00173C29" w:rsidP="00417EEB">
      <w:pPr>
        <w:keepNext/>
        <w:bidi/>
        <w:spacing w:after="120" w:line="276" w:lineRule="auto"/>
      </w:pPr>
      <w:r>
        <w:rPr>
          <w:b/>
          <w:bCs/>
          <w:noProof/>
          <w:sz w:val="24"/>
          <w:szCs w:val="24"/>
          <w:shd w:val="clear" w:color="auto" w:fill="D9D9D9" w:themeFill="background1" w:themeFillShade="D9"/>
          <w:rtl/>
        </w:rPr>
        <w:drawing>
          <wp:inline distT="0" distB="0" distL="0" distR="0">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FC ARZ Certification May 2015-7.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962400"/>
                    </a:xfrm>
                    <a:prstGeom prst="rect">
                      <a:avLst/>
                    </a:prstGeom>
                  </pic:spPr>
                </pic:pic>
              </a:graphicData>
            </a:graphic>
          </wp:inline>
        </w:drawing>
      </w:r>
    </w:p>
    <w:p w:rsidR="00173C29" w:rsidRPr="00173C29" w:rsidRDefault="0046733E" w:rsidP="00173C29">
      <w:pPr>
        <w:pStyle w:val="Caption"/>
        <w:bidi/>
        <w:rPr>
          <w:b/>
          <w:bCs/>
          <w:sz w:val="16"/>
          <w:szCs w:val="16"/>
          <w:shd w:val="clear" w:color="auto" w:fill="D9D9D9" w:themeFill="background1" w:themeFillShade="D9"/>
          <w:rtl/>
          <w:lang w:bidi="ar-AE"/>
        </w:rPr>
      </w:pPr>
      <w:r w:rsidRPr="00173C29">
        <w:rPr>
          <w:b/>
          <w:bCs/>
          <w:sz w:val="16"/>
          <w:szCs w:val="16"/>
          <w:shd w:val="clear" w:color="auto" w:fill="D9D9D9" w:themeFill="background1" w:themeFillShade="D9"/>
          <w:rtl/>
          <w:lang w:bidi="ar-AE"/>
        </w:rPr>
        <w:fldChar w:fldCharType="begin"/>
      </w:r>
      <w:r w:rsidR="00173C29" w:rsidRPr="00173C29">
        <w:rPr>
          <w:b/>
          <w:bCs/>
          <w:sz w:val="16"/>
          <w:szCs w:val="16"/>
          <w:shd w:val="clear" w:color="auto" w:fill="D9D9D9" w:themeFill="background1" w:themeFillShade="D9"/>
          <w:rtl/>
          <w:lang w:bidi="ar-AE"/>
        </w:rPr>
        <w:instrText xml:space="preserve"> </w:instrText>
      </w:r>
      <w:r w:rsidR="00173C29" w:rsidRPr="00173C29">
        <w:rPr>
          <w:b/>
          <w:bCs/>
          <w:sz w:val="16"/>
          <w:szCs w:val="16"/>
          <w:shd w:val="clear" w:color="auto" w:fill="D9D9D9" w:themeFill="background1" w:themeFillShade="D9"/>
          <w:lang w:bidi="ar-AE"/>
        </w:rPr>
        <w:instrText>SEQ</w:instrText>
      </w:r>
      <w:r w:rsidR="00173C29" w:rsidRPr="00173C29">
        <w:rPr>
          <w:b/>
          <w:bCs/>
          <w:sz w:val="16"/>
          <w:szCs w:val="16"/>
          <w:shd w:val="clear" w:color="auto" w:fill="D9D9D9" w:themeFill="background1" w:themeFillShade="D9"/>
          <w:rtl/>
          <w:lang w:bidi="ar-AE"/>
        </w:rPr>
        <w:instrText xml:space="preserve"> رسم_توضيحي \* </w:instrText>
      </w:r>
      <w:r w:rsidR="00173C29" w:rsidRPr="00173C29">
        <w:rPr>
          <w:b/>
          <w:bCs/>
          <w:sz w:val="16"/>
          <w:szCs w:val="16"/>
          <w:shd w:val="clear" w:color="auto" w:fill="D9D9D9" w:themeFill="background1" w:themeFillShade="D9"/>
          <w:lang w:bidi="ar-AE"/>
        </w:rPr>
        <w:instrText>ARABIC</w:instrText>
      </w:r>
      <w:r w:rsidR="00173C29" w:rsidRPr="00173C29">
        <w:rPr>
          <w:b/>
          <w:bCs/>
          <w:sz w:val="16"/>
          <w:szCs w:val="16"/>
          <w:shd w:val="clear" w:color="auto" w:fill="D9D9D9" w:themeFill="background1" w:themeFillShade="D9"/>
          <w:rtl/>
          <w:lang w:bidi="ar-AE"/>
        </w:rPr>
        <w:instrText xml:space="preserve"> </w:instrText>
      </w:r>
      <w:r w:rsidRPr="00173C29">
        <w:rPr>
          <w:b/>
          <w:bCs/>
          <w:sz w:val="16"/>
          <w:szCs w:val="16"/>
          <w:shd w:val="clear" w:color="auto" w:fill="D9D9D9" w:themeFill="background1" w:themeFillShade="D9"/>
          <w:rtl/>
          <w:lang w:bidi="ar-AE"/>
        </w:rPr>
        <w:fldChar w:fldCharType="separate"/>
      </w:r>
      <w:r w:rsidR="002A682E">
        <w:rPr>
          <w:b/>
          <w:bCs/>
          <w:noProof/>
          <w:sz w:val="16"/>
          <w:szCs w:val="16"/>
          <w:shd w:val="clear" w:color="auto" w:fill="D9D9D9" w:themeFill="background1" w:themeFillShade="D9"/>
          <w:rtl/>
          <w:lang w:bidi="ar-AE"/>
        </w:rPr>
        <w:t>1</w:t>
      </w:r>
      <w:r w:rsidRPr="00173C29">
        <w:rPr>
          <w:b/>
          <w:bCs/>
          <w:sz w:val="16"/>
          <w:szCs w:val="16"/>
          <w:shd w:val="clear" w:color="auto" w:fill="D9D9D9" w:themeFill="background1" w:themeFillShade="D9"/>
          <w:rtl/>
          <w:lang w:bidi="ar-AE"/>
        </w:rPr>
        <w:fldChar w:fldCharType="end"/>
      </w:r>
      <w:r w:rsidR="00173C29" w:rsidRPr="00173C29">
        <w:rPr>
          <w:rFonts w:hint="cs"/>
          <w:sz w:val="16"/>
          <w:szCs w:val="16"/>
          <w:rtl/>
          <w:lang w:bidi="ar-AE"/>
        </w:rPr>
        <w:t>م</w:t>
      </w:r>
      <w:r w:rsidR="00173C29" w:rsidRPr="00173C29">
        <w:rPr>
          <w:rFonts w:cs="Arial"/>
          <w:sz w:val="16"/>
          <w:szCs w:val="16"/>
          <w:rtl/>
          <w:lang w:bidi="ar-AE"/>
        </w:rPr>
        <w:t>كات</w:t>
      </w:r>
      <w:r w:rsidR="00173C29" w:rsidRPr="00173C29">
        <w:rPr>
          <w:rFonts w:cs="Arial" w:hint="cs"/>
          <w:sz w:val="16"/>
          <w:szCs w:val="16"/>
          <w:rtl/>
          <w:lang w:bidi="ar-AE"/>
        </w:rPr>
        <w:t>ب</w:t>
      </w:r>
      <w:r w:rsidR="00173C29" w:rsidRPr="00173C29">
        <w:rPr>
          <w:sz w:val="16"/>
          <w:szCs w:val="16"/>
          <w:lang w:bidi="ar-AE"/>
        </w:rPr>
        <w:t xml:space="preserve"> Waterfront City</w:t>
      </w:r>
      <w:r w:rsidR="00173C29" w:rsidRPr="00173C29">
        <w:rPr>
          <w:rFonts w:cs="Arial"/>
          <w:sz w:val="16"/>
          <w:szCs w:val="16"/>
          <w:rtl/>
          <w:lang w:bidi="ar-AE"/>
        </w:rPr>
        <w:t xml:space="preserve"> تصنيف أرز البرونزي</w:t>
      </w:r>
    </w:p>
    <w:p w:rsidR="00D84B6A" w:rsidRPr="00702C2C" w:rsidRDefault="00D84B6A" w:rsidP="001A0313">
      <w:pPr>
        <w:pStyle w:val="ListParagraph"/>
        <w:numPr>
          <w:ilvl w:val="0"/>
          <w:numId w:val="1"/>
        </w:numPr>
        <w:bidi/>
        <w:spacing w:after="120" w:line="276" w:lineRule="auto"/>
        <w:jc w:val="both"/>
        <w:rPr>
          <w:b/>
          <w:bCs/>
          <w:sz w:val="24"/>
          <w:szCs w:val="24"/>
          <w:lang w:bidi="ar-AE"/>
        </w:rPr>
      </w:pPr>
      <w:r w:rsidRPr="00702C2C">
        <w:rPr>
          <w:rFonts w:hint="cs"/>
          <w:b/>
          <w:bCs/>
          <w:sz w:val="24"/>
          <w:szCs w:val="24"/>
          <w:rtl/>
          <w:lang w:bidi="ar-AE"/>
        </w:rPr>
        <w:t>تعريف</w:t>
      </w:r>
    </w:p>
    <w:p w:rsidR="00811BD5" w:rsidRPr="00702C2C" w:rsidRDefault="00166D43" w:rsidP="001A0313">
      <w:pPr>
        <w:bidi/>
        <w:spacing w:after="120" w:line="276" w:lineRule="auto"/>
        <w:jc w:val="both"/>
        <w:rPr>
          <w:rFonts w:asciiTheme="minorBidi" w:hAnsiTheme="minorBidi"/>
          <w:rtl/>
          <w:lang w:bidi="ar-AE"/>
        </w:rPr>
      </w:pPr>
      <w:r w:rsidRPr="00702C2C">
        <w:rPr>
          <w:rFonts w:asciiTheme="minorBidi" w:hAnsiTheme="minorBidi" w:hint="cs"/>
          <w:rtl/>
          <w:lang w:bidi="ar-AE"/>
        </w:rPr>
        <w:t>أعدّ</w:t>
      </w:r>
      <w:r w:rsidR="00811BD5" w:rsidRPr="00702C2C">
        <w:rPr>
          <w:rFonts w:asciiTheme="minorBidi" w:hAnsiTheme="minorBidi" w:hint="cs"/>
          <w:rtl/>
          <w:lang w:bidi="ar-AE"/>
        </w:rPr>
        <w:t xml:space="preserve"> نظام "أرز" </w:t>
      </w:r>
      <w:r w:rsidRPr="00702C2C">
        <w:rPr>
          <w:rFonts w:asciiTheme="minorBidi" w:hAnsiTheme="minorBidi" w:hint="cs"/>
          <w:rtl/>
          <w:lang w:bidi="ar-AE"/>
        </w:rPr>
        <w:t xml:space="preserve">مختصون بيئيون من جمعية المباني الخضراء اللبنانية </w:t>
      </w:r>
      <w:r w:rsidR="00811BD5" w:rsidRPr="00702C2C">
        <w:rPr>
          <w:rFonts w:asciiTheme="minorBidi" w:hAnsiTheme="minorBidi" w:hint="cs"/>
          <w:rtl/>
          <w:lang w:bidi="ar-AE"/>
        </w:rPr>
        <w:t>ب</w:t>
      </w:r>
      <w:r w:rsidR="008F7A06" w:rsidRPr="00702C2C">
        <w:rPr>
          <w:rFonts w:asciiTheme="minorBidi" w:hAnsiTheme="minorBidi" w:hint="cs"/>
          <w:rtl/>
          <w:lang w:bidi="ar-AE"/>
        </w:rPr>
        <w:t>ال</w:t>
      </w:r>
      <w:r w:rsidR="00811BD5" w:rsidRPr="00702C2C">
        <w:rPr>
          <w:rFonts w:asciiTheme="minorBidi" w:hAnsiTheme="minorBidi" w:hint="cs"/>
          <w:rtl/>
          <w:lang w:bidi="ar-AE"/>
        </w:rPr>
        <w:t xml:space="preserve">شراكة مع </w:t>
      </w:r>
      <w:r w:rsidR="00811BD5" w:rsidRPr="00702C2C">
        <w:rPr>
          <w:rFonts w:asciiTheme="minorBidi" w:hAnsiTheme="minorBidi"/>
          <w:rtl/>
        </w:rPr>
        <w:t>مؤسسة التمويل الدولية</w:t>
      </w:r>
      <w:r w:rsidR="00811BD5" w:rsidRPr="00702C2C">
        <w:rPr>
          <w:rFonts w:asciiTheme="minorBidi" w:hAnsiTheme="minorBidi" w:hint="cs"/>
          <w:rtl/>
          <w:lang w:bidi="ar-AE"/>
        </w:rPr>
        <w:t xml:space="preserve"> </w:t>
      </w:r>
      <w:r w:rsidR="00811BD5" w:rsidRPr="00702C2C">
        <w:rPr>
          <w:rFonts w:asciiTheme="minorBidi" w:hAnsiTheme="minorBidi"/>
          <w:rtl/>
        </w:rPr>
        <w:t>ليدعم نمو وتبني استخدام المباني المستدامة في لبنان</w:t>
      </w:r>
      <w:r w:rsidR="00811BD5" w:rsidRPr="00702C2C">
        <w:rPr>
          <w:rFonts w:asciiTheme="minorBidi" w:hAnsiTheme="minorBidi" w:hint="cs"/>
          <w:rtl/>
        </w:rPr>
        <w:t xml:space="preserve">. </w:t>
      </w:r>
      <w:r w:rsidR="00811BD5" w:rsidRPr="00702C2C">
        <w:rPr>
          <w:rFonts w:asciiTheme="minorBidi" w:hAnsiTheme="minorBidi" w:hint="cs"/>
          <w:rtl/>
          <w:lang w:bidi="ar-AE"/>
        </w:rPr>
        <w:t>تديره جمعية المباني الخضراء اللبنانية</w:t>
      </w:r>
      <w:r w:rsidR="008F7A06" w:rsidRPr="00702C2C">
        <w:rPr>
          <w:rFonts w:asciiTheme="minorBidi" w:hAnsiTheme="minorBidi"/>
          <w:sz w:val="20"/>
          <w:szCs w:val="20"/>
          <w:lang w:bidi="ar-AE"/>
        </w:rPr>
        <w:t>LGBC</w:t>
      </w:r>
      <w:r w:rsidR="008F7A06" w:rsidRPr="00702C2C">
        <w:rPr>
          <w:rFonts w:asciiTheme="minorBidi" w:hAnsiTheme="minorBidi"/>
          <w:lang w:bidi="ar-AE"/>
        </w:rPr>
        <w:t xml:space="preserve"> </w:t>
      </w:r>
      <w:r w:rsidR="00811BD5" w:rsidRPr="00702C2C">
        <w:rPr>
          <w:rFonts w:asciiTheme="minorBidi" w:hAnsiTheme="minorBidi" w:hint="cs"/>
          <w:rtl/>
          <w:lang w:bidi="ar-AE"/>
        </w:rPr>
        <w:t>.</w:t>
      </w:r>
      <w:r w:rsidR="00811BD5" w:rsidRPr="00702C2C">
        <w:rPr>
          <w:rFonts w:ascii="Lucida Sans Unicode" w:hAnsi="Lucida Sans Unicode" w:cs="Times New Roman"/>
          <w:b/>
          <w:bCs/>
          <w:bdr w:val="none" w:sz="0" w:space="0" w:color="auto" w:frame="1"/>
          <w:rtl/>
        </w:rPr>
        <w:t xml:space="preserve"> </w:t>
      </w:r>
    </w:p>
    <w:p w:rsidR="00C76787" w:rsidRPr="00702C2C" w:rsidRDefault="008F7A06" w:rsidP="001A0313">
      <w:pPr>
        <w:bidi/>
        <w:spacing w:after="120" w:line="276" w:lineRule="auto"/>
        <w:jc w:val="both"/>
        <w:rPr>
          <w:rFonts w:asciiTheme="minorBidi" w:hAnsiTheme="minorBidi"/>
          <w:rtl/>
          <w:lang w:bidi="ar-AE"/>
        </w:rPr>
      </w:pPr>
      <w:r w:rsidRPr="00702C2C">
        <w:rPr>
          <w:rFonts w:asciiTheme="minorBidi" w:hAnsiTheme="minorBidi" w:hint="cs"/>
          <w:rtl/>
          <w:lang w:bidi="ar-AE"/>
        </w:rPr>
        <w:t>طوّر نظا</w:t>
      </w:r>
      <w:r w:rsidRPr="00702C2C">
        <w:rPr>
          <w:rFonts w:asciiTheme="minorBidi" w:hAnsiTheme="minorBidi" w:hint="eastAsia"/>
          <w:rtl/>
          <w:lang w:bidi="ar-AE"/>
        </w:rPr>
        <w:t>م</w:t>
      </w:r>
      <w:r w:rsidR="00D84B6A" w:rsidRPr="00702C2C">
        <w:rPr>
          <w:rFonts w:asciiTheme="minorBidi" w:hAnsiTheme="minorBidi"/>
          <w:rtl/>
          <w:lang w:bidi="ar-AE"/>
        </w:rPr>
        <w:t xml:space="preserve"> </w:t>
      </w:r>
      <w:r w:rsidR="00811BD5" w:rsidRPr="00702C2C">
        <w:rPr>
          <w:rFonts w:asciiTheme="minorBidi" w:hAnsiTheme="minorBidi" w:hint="cs"/>
          <w:rtl/>
          <w:lang w:bidi="ar-AE"/>
        </w:rPr>
        <w:t>"</w:t>
      </w:r>
      <w:r w:rsidR="00D84B6A" w:rsidRPr="00702C2C">
        <w:rPr>
          <w:rFonts w:asciiTheme="minorBidi" w:hAnsiTheme="minorBidi"/>
          <w:rtl/>
          <w:lang w:bidi="ar-AE"/>
        </w:rPr>
        <w:t>أرز</w:t>
      </w:r>
      <w:r w:rsidR="00811BD5" w:rsidRPr="00702C2C">
        <w:rPr>
          <w:rFonts w:asciiTheme="minorBidi" w:hAnsiTheme="minorBidi" w:hint="cs"/>
          <w:rtl/>
          <w:lang w:bidi="ar-AE"/>
        </w:rPr>
        <w:t>"</w:t>
      </w:r>
      <w:r w:rsidR="00CD6B33" w:rsidRPr="00702C2C">
        <w:rPr>
          <w:rFonts w:asciiTheme="minorBidi" w:hAnsiTheme="minorBidi" w:hint="cs"/>
          <w:rtl/>
          <w:lang w:bidi="ar-AE"/>
        </w:rPr>
        <w:t xml:space="preserve"> لتقييم</w:t>
      </w:r>
      <w:r w:rsidR="00D84B6A" w:rsidRPr="00702C2C">
        <w:rPr>
          <w:rFonts w:asciiTheme="minorBidi" w:hAnsiTheme="minorBidi"/>
          <w:rtl/>
          <w:lang w:bidi="ar-AE"/>
        </w:rPr>
        <w:t xml:space="preserve"> إلى أي حد تعدّ الأبنية التجارية القائمة في لبنان صحية وتكوّن </w:t>
      </w:r>
      <w:proofErr w:type="spellStart"/>
      <w:r w:rsidR="00D84B6A" w:rsidRPr="00702C2C">
        <w:rPr>
          <w:rFonts w:asciiTheme="minorBidi" w:hAnsiTheme="minorBidi"/>
          <w:rtl/>
          <w:lang w:bidi="ar-AE"/>
        </w:rPr>
        <w:t>اماكن</w:t>
      </w:r>
      <w:proofErr w:type="spellEnd"/>
      <w:r w:rsidR="00D84B6A" w:rsidRPr="00702C2C">
        <w:rPr>
          <w:rFonts w:asciiTheme="minorBidi" w:hAnsiTheme="minorBidi"/>
          <w:rtl/>
          <w:lang w:bidi="ar-AE"/>
        </w:rPr>
        <w:t xml:space="preserve"> مريحة للعمل والأعمال</w:t>
      </w:r>
      <w:r w:rsidR="00CD6B33" w:rsidRPr="00702C2C">
        <w:rPr>
          <w:rFonts w:asciiTheme="minorBidi" w:hAnsiTheme="minorBidi" w:hint="cs"/>
          <w:rtl/>
          <w:lang w:bidi="ar-AE"/>
        </w:rPr>
        <w:t xml:space="preserve"> </w:t>
      </w:r>
      <w:r w:rsidR="00C76787" w:rsidRPr="00702C2C">
        <w:rPr>
          <w:rFonts w:asciiTheme="minorBidi" w:hAnsiTheme="minorBidi" w:hint="cs"/>
          <w:rtl/>
          <w:lang w:bidi="ar-AE"/>
        </w:rPr>
        <w:t>مستخدمةً</w:t>
      </w:r>
      <w:r w:rsidR="00CD6B33" w:rsidRPr="00702C2C">
        <w:rPr>
          <w:rFonts w:asciiTheme="minorBidi" w:hAnsiTheme="minorBidi" w:hint="cs"/>
          <w:rtl/>
          <w:lang w:bidi="ar-AE"/>
        </w:rPr>
        <w:t xml:space="preserve"> الكميات الصحيحة من الطاقة </w:t>
      </w:r>
      <w:r w:rsidRPr="00702C2C">
        <w:rPr>
          <w:rFonts w:asciiTheme="minorBidi" w:hAnsiTheme="minorBidi" w:hint="cs"/>
          <w:rtl/>
          <w:lang w:bidi="ar-AE"/>
        </w:rPr>
        <w:t>والمياه من</w:t>
      </w:r>
      <w:r w:rsidR="00CD6B33" w:rsidRPr="00702C2C">
        <w:rPr>
          <w:rFonts w:asciiTheme="minorBidi" w:hAnsiTheme="minorBidi" w:hint="cs"/>
          <w:rtl/>
          <w:lang w:bidi="ar-AE"/>
        </w:rPr>
        <w:t xml:space="preserve"> أجل التخفيف من الأثر على البيئة الطبيعية. </w:t>
      </w:r>
      <w:r w:rsidR="00D84B6A" w:rsidRPr="00702C2C">
        <w:rPr>
          <w:rFonts w:asciiTheme="minorBidi" w:hAnsiTheme="minorBidi"/>
          <w:rtl/>
          <w:lang w:bidi="ar-AE"/>
        </w:rPr>
        <w:t xml:space="preserve"> ويحفز نظام تصنيف الأبنية الخضراء مالكي الأبنية ومديري المنشآت، على تحقيق مستويات عالية</w:t>
      </w:r>
      <w:r w:rsidR="00C76787" w:rsidRPr="00702C2C">
        <w:rPr>
          <w:rFonts w:asciiTheme="minorBidi" w:hAnsiTheme="minorBidi" w:hint="cs"/>
          <w:rtl/>
          <w:lang w:bidi="ar-AE"/>
        </w:rPr>
        <w:t xml:space="preserve"> من التقييم</w:t>
      </w:r>
      <w:r w:rsidR="00D84B6A" w:rsidRPr="00702C2C">
        <w:rPr>
          <w:rFonts w:asciiTheme="minorBidi" w:hAnsiTheme="minorBidi"/>
          <w:rtl/>
          <w:lang w:bidi="ar-AE"/>
        </w:rPr>
        <w:t xml:space="preserve"> ومصادق عليها من أجل جذب ا</w:t>
      </w:r>
      <w:r w:rsidR="00136838" w:rsidRPr="00702C2C">
        <w:rPr>
          <w:rFonts w:asciiTheme="minorBidi" w:hAnsiTheme="minorBidi"/>
          <w:rtl/>
          <w:lang w:bidi="ar-AE"/>
        </w:rPr>
        <w:t>لزبائن والمستثمرين والمستأجرين</w:t>
      </w:r>
      <w:r w:rsidR="00136838" w:rsidRPr="00702C2C">
        <w:rPr>
          <w:rFonts w:asciiTheme="minorBidi" w:hAnsiTheme="minorBidi" w:hint="cs"/>
          <w:rtl/>
          <w:lang w:bidi="ar-AE"/>
        </w:rPr>
        <w:t xml:space="preserve">. </w:t>
      </w:r>
      <w:r w:rsidR="00136838" w:rsidRPr="00702C2C">
        <w:rPr>
          <w:rFonts w:asciiTheme="minorBidi" w:hAnsiTheme="minorBidi"/>
          <w:rtl/>
          <w:lang w:bidi="ar-AE"/>
        </w:rPr>
        <w:t xml:space="preserve">يستجيب </w:t>
      </w:r>
      <w:r w:rsidR="00D84B6A" w:rsidRPr="00702C2C">
        <w:rPr>
          <w:rFonts w:asciiTheme="minorBidi" w:hAnsiTheme="minorBidi"/>
          <w:rtl/>
          <w:lang w:bidi="ar-AE"/>
        </w:rPr>
        <w:t>نظام «أرز» لتصنيف الأبنية الخضراء</w:t>
      </w:r>
      <w:r w:rsidR="00C76787" w:rsidRPr="00702C2C">
        <w:rPr>
          <w:rFonts w:asciiTheme="minorBidi" w:hAnsiTheme="minorBidi" w:hint="cs"/>
          <w:rtl/>
          <w:lang w:bidi="ar-AE"/>
        </w:rPr>
        <w:t xml:space="preserve"> لمعايير الجودة العالمية كما أنه يأخ</w:t>
      </w:r>
      <w:r w:rsidR="00C76787" w:rsidRPr="00702C2C">
        <w:rPr>
          <w:rFonts w:asciiTheme="minorBidi" w:hAnsiTheme="minorBidi"/>
          <w:rtl/>
          <w:lang w:bidi="ar-AE"/>
        </w:rPr>
        <w:t>ذ</w:t>
      </w:r>
      <w:r w:rsidR="00C76787" w:rsidRPr="00702C2C">
        <w:rPr>
          <w:rFonts w:asciiTheme="minorBidi" w:hAnsiTheme="minorBidi" w:hint="cs"/>
          <w:rtl/>
          <w:lang w:bidi="ar-AE"/>
        </w:rPr>
        <w:t xml:space="preserve"> بعين الاعتبار </w:t>
      </w:r>
      <w:r w:rsidR="00D84B6A" w:rsidRPr="00702C2C">
        <w:rPr>
          <w:rFonts w:asciiTheme="minorBidi" w:hAnsiTheme="minorBidi"/>
          <w:rtl/>
          <w:lang w:bidi="ar-AE"/>
        </w:rPr>
        <w:t>ظروف لبنان</w:t>
      </w:r>
      <w:r w:rsidR="00C76787" w:rsidRPr="00702C2C">
        <w:rPr>
          <w:rFonts w:asciiTheme="minorBidi" w:hAnsiTheme="minorBidi" w:hint="cs"/>
          <w:rtl/>
          <w:lang w:bidi="ar-AE"/>
        </w:rPr>
        <w:t xml:space="preserve"> الخاصة</w:t>
      </w:r>
      <w:r w:rsidR="00D84B6A" w:rsidRPr="00702C2C">
        <w:rPr>
          <w:rFonts w:asciiTheme="minorBidi" w:hAnsiTheme="minorBidi"/>
          <w:rtl/>
          <w:lang w:bidi="ar-AE"/>
        </w:rPr>
        <w:t xml:space="preserve"> من خلال التركيز على حماية الطاقة والمياه</w:t>
      </w:r>
      <w:r w:rsidR="00C76787" w:rsidRPr="00702C2C">
        <w:rPr>
          <w:rFonts w:asciiTheme="minorBidi" w:hAnsiTheme="minorBidi" w:hint="cs"/>
          <w:rtl/>
          <w:lang w:bidi="ar-AE"/>
        </w:rPr>
        <w:t>.</w:t>
      </w:r>
    </w:p>
    <w:p w:rsidR="00D84B6A" w:rsidRPr="00702C2C" w:rsidRDefault="00C76787" w:rsidP="001A0313">
      <w:pPr>
        <w:bidi/>
        <w:spacing w:after="120" w:line="276" w:lineRule="auto"/>
        <w:jc w:val="both"/>
        <w:rPr>
          <w:rFonts w:asciiTheme="minorBidi" w:hAnsiTheme="minorBidi"/>
          <w:rtl/>
          <w:lang w:bidi="ar-AE"/>
        </w:rPr>
      </w:pPr>
      <w:r w:rsidRPr="00702C2C">
        <w:rPr>
          <w:rFonts w:asciiTheme="minorBidi" w:hAnsiTheme="minorBidi" w:hint="cs"/>
          <w:rtl/>
          <w:lang w:bidi="ar-AE"/>
        </w:rPr>
        <w:t xml:space="preserve">يركز النظام بمرحلة أولية على </w:t>
      </w:r>
      <w:r w:rsidR="00D84B6A" w:rsidRPr="00702C2C">
        <w:rPr>
          <w:rFonts w:asciiTheme="minorBidi" w:hAnsiTheme="minorBidi"/>
          <w:rtl/>
          <w:lang w:bidi="ar-AE"/>
        </w:rPr>
        <w:t xml:space="preserve">تصنيف </w:t>
      </w:r>
      <w:proofErr w:type="spellStart"/>
      <w:r w:rsidR="00D84B6A" w:rsidRPr="00702C2C">
        <w:rPr>
          <w:rFonts w:asciiTheme="minorBidi" w:hAnsiTheme="minorBidi"/>
          <w:rtl/>
          <w:lang w:bidi="ar-AE"/>
        </w:rPr>
        <w:t>الابنية</w:t>
      </w:r>
      <w:proofErr w:type="spellEnd"/>
      <w:r w:rsidR="00D84B6A" w:rsidRPr="00702C2C">
        <w:rPr>
          <w:rFonts w:asciiTheme="minorBidi" w:hAnsiTheme="minorBidi"/>
          <w:rtl/>
          <w:lang w:bidi="ar-AE"/>
        </w:rPr>
        <w:t xml:space="preserve"> </w:t>
      </w:r>
      <w:r w:rsidRPr="00702C2C">
        <w:rPr>
          <w:rFonts w:asciiTheme="minorBidi" w:hAnsiTheme="minorBidi" w:hint="cs"/>
          <w:rtl/>
          <w:lang w:bidi="ar-AE"/>
        </w:rPr>
        <w:t xml:space="preserve">التجارية </w:t>
      </w:r>
      <w:r w:rsidR="00D84B6A" w:rsidRPr="00702C2C">
        <w:rPr>
          <w:rFonts w:asciiTheme="minorBidi" w:hAnsiTheme="minorBidi"/>
          <w:rtl/>
          <w:lang w:bidi="ar-AE"/>
        </w:rPr>
        <w:t xml:space="preserve">القائمة </w:t>
      </w:r>
      <w:r w:rsidRPr="00702C2C">
        <w:rPr>
          <w:rFonts w:asciiTheme="minorBidi" w:hAnsiTheme="minorBidi" w:hint="cs"/>
          <w:rtl/>
          <w:lang w:bidi="ar-AE"/>
        </w:rPr>
        <w:t xml:space="preserve">(كالمكاتب </w:t>
      </w:r>
      <w:proofErr w:type="spellStart"/>
      <w:r w:rsidR="008F7A06" w:rsidRPr="00702C2C">
        <w:rPr>
          <w:rFonts w:asciiTheme="minorBidi" w:hAnsiTheme="minorBidi" w:hint="cs"/>
          <w:rtl/>
          <w:lang w:bidi="ar-AE"/>
        </w:rPr>
        <w:t>ومنتفعاتها</w:t>
      </w:r>
      <w:proofErr w:type="spellEnd"/>
      <w:r w:rsidRPr="00702C2C">
        <w:rPr>
          <w:rFonts w:asciiTheme="minorBidi" w:hAnsiTheme="minorBidi" w:hint="cs"/>
          <w:rtl/>
          <w:lang w:bidi="ar-AE"/>
        </w:rPr>
        <w:t xml:space="preserve">) </w:t>
      </w:r>
      <w:r w:rsidR="00D84B6A" w:rsidRPr="00702C2C">
        <w:rPr>
          <w:rFonts w:asciiTheme="minorBidi" w:hAnsiTheme="minorBidi"/>
          <w:rtl/>
          <w:lang w:bidi="ar-AE"/>
        </w:rPr>
        <w:t xml:space="preserve">بحيث لا تفرض عقوبات قاسية على مواصفات التصميم، لأن النظام يراعي أن البناء قائم أصلاً. في المقابل يجري التركيز على إدارة البناء من اجل تعزيز المعايير المهنية للاستخدام الملائم لمواصفات التجهيزات والأبنية، بهدف رفع الفاعلية </w:t>
      </w:r>
      <w:proofErr w:type="spellStart"/>
      <w:r w:rsidR="00D84B6A" w:rsidRPr="00702C2C">
        <w:rPr>
          <w:rFonts w:asciiTheme="minorBidi" w:hAnsiTheme="minorBidi"/>
          <w:rtl/>
          <w:lang w:bidi="ar-AE"/>
        </w:rPr>
        <w:t>الى</w:t>
      </w:r>
      <w:proofErr w:type="spellEnd"/>
      <w:r w:rsidR="00D84B6A" w:rsidRPr="00702C2C">
        <w:rPr>
          <w:rFonts w:asciiTheme="minorBidi" w:hAnsiTheme="minorBidi"/>
          <w:rtl/>
          <w:lang w:bidi="ar-AE"/>
        </w:rPr>
        <w:t xml:space="preserve"> أقصى حد، وبالتالي التخفيف من كلفة التشغيل ومن استخدام الطاقة والمياه. </w:t>
      </w:r>
    </w:p>
    <w:p w:rsidR="00166D43" w:rsidRPr="00702C2C" w:rsidRDefault="00166D43" w:rsidP="001A0313">
      <w:pPr>
        <w:pStyle w:val="ListParagraph"/>
        <w:numPr>
          <w:ilvl w:val="0"/>
          <w:numId w:val="1"/>
        </w:numPr>
        <w:bidi/>
        <w:spacing w:after="120" w:line="276" w:lineRule="auto"/>
        <w:jc w:val="both"/>
        <w:rPr>
          <w:b/>
          <w:bCs/>
          <w:sz w:val="24"/>
          <w:szCs w:val="24"/>
          <w:lang w:bidi="ar-AE"/>
        </w:rPr>
      </w:pPr>
      <w:r w:rsidRPr="00702C2C">
        <w:rPr>
          <w:rFonts w:hint="cs"/>
          <w:b/>
          <w:bCs/>
          <w:sz w:val="24"/>
          <w:szCs w:val="24"/>
          <w:rtl/>
          <w:lang w:bidi="ar-AE"/>
        </w:rPr>
        <w:t>خصائص التقييم</w:t>
      </w:r>
    </w:p>
    <w:p w:rsidR="00166D43" w:rsidRPr="00702C2C" w:rsidRDefault="00166D43" w:rsidP="001A0313">
      <w:pPr>
        <w:bidi/>
        <w:spacing w:after="120" w:line="276" w:lineRule="auto"/>
        <w:jc w:val="both"/>
        <w:rPr>
          <w:rFonts w:asciiTheme="minorBidi" w:hAnsiTheme="minorBidi"/>
          <w:rtl/>
          <w:lang w:bidi="ar-AE"/>
        </w:rPr>
      </w:pPr>
      <w:r w:rsidRPr="00702C2C">
        <w:rPr>
          <w:rFonts w:asciiTheme="minorBidi" w:hAnsiTheme="minorBidi"/>
          <w:rtl/>
          <w:lang w:bidi="ar-AE"/>
        </w:rPr>
        <w:t xml:space="preserve">يقيّم نظام «أرز» بناءً تجارياً قائماً في تسعة مجالات من الأداء البيئي: نسبة استهلاك الطاقة، والأنظمة الحرارية من مكيفات التبريد والتدفئة، والأنظمة الكهربائية، وغلاف المبنى، ومواد البناء، ونوعية البيئة الداخلية، والتشغيل والإدارة، وإدارة المياه، وتمنح نقاط </w:t>
      </w:r>
      <w:proofErr w:type="spellStart"/>
      <w:r w:rsidRPr="00702C2C">
        <w:rPr>
          <w:rFonts w:asciiTheme="minorBidi" w:hAnsiTheme="minorBidi"/>
          <w:rtl/>
          <w:lang w:bidi="ar-AE"/>
        </w:rPr>
        <w:lastRenderedPageBreak/>
        <w:t>اضافية</w:t>
      </w:r>
      <w:proofErr w:type="spellEnd"/>
      <w:r w:rsidRPr="00702C2C">
        <w:rPr>
          <w:rFonts w:asciiTheme="minorBidi" w:hAnsiTheme="minorBidi"/>
          <w:rtl/>
          <w:lang w:bidi="ar-AE"/>
        </w:rPr>
        <w:t xml:space="preserve"> لأفضل ممارسات للتقنيات البيئية غير الشائعة في لبنان مثل تحويل سطح البناء </w:t>
      </w:r>
      <w:proofErr w:type="spellStart"/>
      <w:r w:rsidRPr="00702C2C">
        <w:rPr>
          <w:rFonts w:asciiTheme="minorBidi" w:hAnsiTheme="minorBidi"/>
          <w:rtl/>
          <w:lang w:bidi="ar-AE"/>
        </w:rPr>
        <w:t>الى</w:t>
      </w:r>
      <w:proofErr w:type="spellEnd"/>
      <w:r w:rsidRPr="00702C2C">
        <w:rPr>
          <w:rFonts w:asciiTheme="minorBidi" w:hAnsiTheme="minorBidi"/>
          <w:rtl/>
          <w:lang w:bidi="ar-AE"/>
        </w:rPr>
        <w:t xml:space="preserve"> حديقة، ما يسهم في التخفيف من أثر حرارة الشمس على البناء وامتصاص مياه الأمطار وتنقية الهواء وتجميل المنظر العام</w:t>
      </w:r>
      <w:r w:rsidRPr="00702C2C">
        <w:rPr>
          <w:rFonts w:asciiTheme="minorBidi" w:hAnsiTheme="minorBidi"/>
          <w:lang w:bidi="ar-AE"/>
        </w:rPr>
        <w:t>.</w:t>
      </w:r>
    </w:p>
    <w:p w:rsidR="00166D43" w:rsidRPr="00702C2C" w:rsidRDefault="00166D43" w:rsidP="001A0313">
      <w:pPr>
        <w:bidi/>
        <w:spacing w:after="120" w:line="276" w:lineRule="auto"/>
        <w:jc w:val="both"/>
        <w:rPr>
          <w:rFonts w:asciiTheme="minorBidi" w:hAnsiTheme="minorBidi"/>
          <w:rtl/>
          <w:lang w:bidi="ar-AE"/>
        </w:rPr>
      </w:pPr>
      <w:r w:rsidRPr="00702C2C">
        <w:rPr>
          <w:rFonts w:asciiTheme="minorBidi" w:hAnsiTheme="minorBidi"/>
          <w:rtl/>
          <w:lang w:bidi="ar-AE"/>
        </w:rPr>
        <w:t>وتُصنّف الأبنية على أنها ذهبية أو فضية أو برونزية أو مصدّق عليها. وتؤمن هذه التصنيفات وسيلة موضوعية من أجل تقويم الأداء البيئي للمبنى. وتعدّ الأبنية المصنّفة ذهبية مثالاً لتحذو الأبنية الأخرى حذوها.</w:t>
      </w:r>
    </w:p>
    <w:p w:rsidR="00D84B6A" w:rsidRPr="00702C2C" w:rsidRDefault="00166D43" w:rsidP="001A0313">
      <w:pPr>
        <w:pStyle w:val="ListParagraph"/>
        <w:numPr>
          <w:ilvl w:val="0"/>
          <w:numId w:val="1"/>
        </w:numPr>
        <w:bidi/>
        <w:spacing w:after="120" w:line="276" w:lineRule="auto"/>
        <w:jc w:val="both"/>
        <w:rPr>
          <w:b/>
          <w:bCs/>
          <w:sz w:val="24"/>
          <w:szCs w:val="24"/>
          <w:lang w:bidi="ar-AE"/>
        </w:rPr>
      </w:pPr>
      <w:r w:rsidRPr="00702C2C">
        <w:rPr>
          <w:rFonts w:hint="cs"/>
          <w:b/>
          <w:bCs/>
          <w:sz w:val="24"/>
          <w:szCs w:val="24"/>
          <w:rtl/>
          <w:lang w:bidi="ar-AE"/>
        </w:rPr>
        <w:t>المباني المصنفة</w:t>
      </w:r>
      <w:r w:rsidR="00CD6B33" w:rsidRPr="00702C2C">
        <w:rPr>
          <w:rFonts w:hint="cs"/>
          <w:b/>
          <w:bCs/>
          <w:sz w:val="24"/>
          <w:szCs w:val="24"/>
          <w:rtl/>
          <w:lang w:bidi="ar-AE"/>
        </w:rPr>
        <w:t xml:space="preserve"> </w:t>
      </w:r>
    </w:p>
    <w:p w:rsidR="00EA2EC2" w:rsidRPr="00702C2C" w:rsidRDefault="00166D43" w:rsidP="001A0313">
      <w:pPr>
        <w:bidi/>
        <w:spacing w:after="120" w:line="276" w:lineRule="auto"/>
        <w:jc w:val="both"/>
        <w:rPr>
          <w:rFonts w:asciiTheme="minorBidi" w:hAnsiTheme="minorBidi"/>
          <w:lang w:bidi="ar-AE"/>
        </w:rPr>
      </w:pPr>
      <w:r w:rsidRPr="00702C2C">
        <w:rPr>
          <w:rFonts w:asciiTheme="minorBidi" w:hAnsiTheme="minorBidi" w:hint="cs"/>
          <w:rtl/>
          <w:lang w:bidi="ar-AE"/>
        </w:rPr>
        <w:t>من ال</w:t>
      </w:r>
      <w:r w:rsidR="00CD6B33" w:rsidRPr="00702C2C">
        <w:rPr>
          <w:rFonts w:asciiTheme="minorBidi" w:hAnsiTheme="minorBidi"/>
          <w:rtl/>
          <w:lang w:bidi="ar-AE"/>
        </w:rPr>
        <w:t xml:space="preserve">مشاريع </w:t>
      </w:r>
      <w:r w:rsidRPr="00702C2C">
        <w:rPr>
          <w:rFonts w:asciiTheme="minorBidi" w:hAnsiTheme="minorBidi" w:hint="cs"/>
          <w:rtl/>
          <w:lang w:bidi="ar-AE"/>
        </w:rPr>
        <w:t xml:space="preserve">التي </w:t>
      </w:r>
      <w:r w:rsidR="00CD6B33" w:rsidRPr="00702C2C">
        <w:rPr>
          <w:rFonts w:asciiTheme="minorBidi" w:hAnsiTheme="minorBidi"/>
          <w:rtl/>
          <w:lang w:bidi="ar-AE"/>
        </w:rPr>
        <w:t>صنّفت بحسب هذا النظام</w:t>
      </w:r>
      <w:r w:rsidRPr="00702C2C">
        <w:rPr>
          <w:rFonts w:asciiTheme="minorBidi" w:hAnsiTheme="minorBidi" w:hint="cs"/>
          <w:rtl/>
          <w:lang w:bidi="ar-AE"/>
        </w:rPr>
        <w:t xml:space="preserve">: </w:t>
      </w:r>
    </w:p>
    <w:p w:rsidR="00B65874" w:rsidRPr="00702C2C" w:rsidRDefault="00EA2EC2" w:rsidP="001A0313">
      <w:pPr>
        <w:bidi/>
        <w:spacing w:after="120" w:line="276" w:lineRule="auto"/>
        <w:rPr>
          <w:rFonts w:asciiTheme="minorBidi" w:hAnsiTheme="minorBidi"/>
          <w:rtl/>
          <w:lang w:bidi="ar-AE"/>
        </w:rPr>
      </w:pPr>
      <w:r w:rsidRPr="00702C2C">
        <w:rPr>
          <w:rFonts w:asciiTheme="minorBidi" w:hAnsiTheme="minorBidi" w:hint="cs"/>
          <w:rtl/>
          <w:lang w:bidi="ar-AE"/>
        </w:rPr>
        <w:t xml:space="preserve">- </w:t>
      </w:r>
      <w:r w:rsidR="00B65874" w:rsidRPr="00702C2C">
        <w:rPr>
          <w:rFonts w:asciiTheme="minorBidi" w:hAnsiTheme="minorBidi" w:hint="cs"/>
          <w:rtl/>
          <w:lang w:bidi="ar-AE"/>
        </w:rPr>
        <w:t>مبنى الفرع الرئيسي لم</w:t>
      </w:r>
      <w:r w:rsidR="00CD6B33" w:rsidRPr="00702C2C">
        <w:rPr>
          <w:rFonts w:asciiTheme="minorBidi" w:hAnsiTheme="minorBidi"/>
          <w:rtl/>
          <w:lang w:bidi="ar-AE"/>
        </w:rPr>
        <w:t>صرف</w:t>
      </w:r>
      <w:r w:rsidR="00CD6B33" w:rsidRPr="00702C2C">
        <w:rPr>
          <w:rFonts w:asciiTheme="minorBidi" w:hAnsiTheme="minorBidi"/>
          <w:lang w:bidi="ar-AE"/>
        </w:rPr>
        <w:t xml:space="preserve"> BLC</w:t>
      </w:r>
      <w:r w:rsidR="00B65874" w:rsidRPr="00702C2C">
        <w:rPr>
          <w:rFonts w:asciiTheme="minorBidi" w:hAnsiTheme="minorBidi"/>
          <w:lang w:bidi="ar-AE"/>
        </w:rPr>
        <w:t xml:space="preserve"> </w:t>
      </w:r>
      <w:r w:rsidR="00B65874" w:rsidRPr="00702C2C">
        <w:rPr>
          <w:rFonts w:asciiTheme="minorBidi" w:hAnsiTheme="minorBidi" w:hint="cs"/>
          <w:rtl/>
          <w:lang w:bidi="ar-AE"/>
        </w:rPr>
        <w:t xml:space="preserve">تبلغ مساحته 3900 م.م </w:t>
      </w:r>
      <w:r w:rsidRPr="00702C2C">
        <w:rPr>
          <w:rFonts w:asciiTheme="minorBidi" w:hAnsiTheme="minorBidi" w:hint="cs"/>
          <w:rtl/>
          <w:lang w:bidi="ar-AE"/>
        </w:rPr>
        <w:t>وقد حاز</w:t>
      </w:r>
      <w:r w:rsidR="00B65874" w:rsidRPr="00702C2C">
        <w:rPr>
          <w:rFonts w:asciiTheme="minorBidi" w:hAnsiTheme="minorBidi" w:hint="cs"/>
          <w:rtl/>
          <w:lang w:bidi="ar-AE"/>
        </w:rPr>
        <w:t xml:space="preserve"> على تصنيف أرز البرونزي.</w:t>
      </w:r>
    </w:p>
    <w:p w:rsidR="00EA2EC2" w:rsidRPr="00702C2C" w:rsidRDefault="00EA2EC2" w:rsidP="001A0313">
      <w:pPr>
        <w:bidi/>
        <w:spacing w:after="120" w:line="276" w:lineRule="auto"/>
        <w:rPr>
          <w:rFonts w:ascii="Arial" w:hAnsi="Arial" w:cs="Arial"/>
          <w:shd w:val="clear" w:color="auto" w:fill="FFFFFF"/>
          <w:rtl/>
        </w:rPr>
      </w:pPr>
      <w:r w:rsidRPr="00702C2C">
        <w:rPr>
          <w:rFonts w:asciiTheme="minorBidi" w:hAnsiTheme="minorBidi" w:hint="cs"/>
          <w:rtl/>
          <w:lang w:bidi="ar-AE"/>
        </w:rPr>
        <w:t xml:space="preserve">- </w:t>
      </w:r>
      <w:r w:rsidRPr="00702C2C">
        <w:rPr>
          <w:rFonts w:ascii="Arial" w:hAnsi="Arial" w:cs="Arial"/>
          <w:shd w:val="clear" w:color="auto" w:fill="FFFFFF"/>
          <w:rtl/>
        </w:rPr>
        <w:t> مكاتب</w:t>
      </w:r>
      <w:r w:rsidRPr="00702C2C">
        <w:rPr>
          <w:rFonts w:ascii="Arial" w:hAnsi="Arial" w:cs="Arial"/>
          <w:shd w:val="clear" w:color="auto" w:fill="FFFFFF"/>
        </w:rPr>
        <w:t xml:space="preserve">Beta Engineering </w:t>
      </w:r>
      <w:r w:rsidRPr="00702C2C">
        <w:rPr>
          <w:rFonts w:ascii="Arial" w:hAnsi="Arial" w:cs="Arial" w:hint="cs"/>
          <w:shd w:val="clear" w:color="auto" w:fill="FFFFFF"/>
          <w:rtl/>
        </w:rPr>
        <w:t xml:space="preserve"> </w:t>
      </w:r>
      <w:r w:rsidRPr="00702C2C">
        <w:rPr>
          <w:rFonts w:asciiTheme="minorBidi" w:hAnsiTheme="minorBidi" w:hint="cs"/>
          <w:rtl/>
          <w:lang w:bidi="ar-AE"/>
        </w:rPr>
        <w:t>تبلغ مساحته 220 م.م و قد حاز على تصنيف أرز البرونزي</w:t>
      </w:r>
    </w:p>
    <w:p w:rsidR="00EA2EC2" w:rsidRPr="00702C2C" w:rsidRDefault="00EA2EC2" w:rsidP="001A0313">
      <w:pPr>
        <w:bidi/>
        <w:spacing w:after="120" w:line="276" w:lineRule="auto"/>
        <w:rPr>
          <w:rFonts w:ascii="Arial" w:hAnsi="Arial" w:cs="Arial"/>
          <w:shd w:val="clear" w:color="auto" w:fill="FFFFFF"/>
          <w:rtl/>
        </w:rPr>
      </w:pPr>
      <w:r w:rsidRPr="00702C2C">
        <w:rPr>
          <w:rFonts w:ascii="Arial" w:hAnsi="Arial" w:cs="Arial" w:hint="cs"/>
          <w:shd w:val="clear" w:color="auto" w:fill="FFFFFF"/>
          <w:rtl/>
        </w:rPr>
        <w:t xml:space="preserve">- </w:t>
      </w:r>
      <w:r w:rsidRPr="00702C2C">
        <w:rPr>
          <w:rFonts w:ascii="Arial" w:hAnsi="Arial" w:cs="Arial"/>
          <w:shd w:val="clear" w:color="auto" w:fill="FFFFFF"/>
          <w:rtl/>
        </w:rPr>
        <w:t>مكاتب</w:t>
      </w:r>
      <w:r w:rsidRPr="00702C2C">
        <w:rPr>
          <w:rFonts w:ascii="Arial" w:hAnsi="Arial" w:cs="Arial"/>
          <w:shd w:val="clear" w:color="auto" w:fill="FFFFFF"/>
        </w:rPr>
        <w:t xml:space="preserve"> the Waterfront City </w:t>
      </w:r>
      <w:proofErr w:type="spellStart"/>
      <w:r w:rsidRPr="00702C2C">
        <w:rPr>
          <w:rFonts w:ascii="Arial" w:hAnsi="Arial" w:cs="Arial"/>
          <w:shd w:val="clear" w:color="auto" w:fill="FFFFFF"/>
          <w:rtl/>
        </w:rPr>
        <w:t>ضبية</w:t>
      </w:r>
      <w:proofErr w:type="spellEnd"/>
      <w:r w:rsidRPr="00702C2C">
        <w:rPr>
          <w:rFonts w:ascii="Arial" w:hAnsi="Arial" w:cs="Arial" w:hint="cs"/>
          <w:shd w:val="clear" w:color="auto" w:fill="FFFFFF"/>
          <w:rtl/>
        </w:rPr>
        <w:t xml:space="preserve"> </w:t>
      </w:r>
      <w:r w:rsidRPr="00702C2C">
        <w:rPr>
          <w:rFonts w:asciiTheme="minorBidi" w:hAnsiTheme="minorBidi" w:hint="cs"/>
          <w:rtl/>
          <w:lang w:bidi="ar-AE"/>
        </w:rPr>
        <w:t>تبلغ مساحته 450 م.م وقد حاز على تصنيف أرز البرونزي</w:t>
      </w:r>
      <w:r w:rsidRPr="00702C2C">
        <w:rPr>
          <w:rFonts w:ascii="Arial" w:hAnsi="Arial" w:cs="Arial"/>
          <w:shd w:val="clear" w:color="auto" w:fill="FFFFFF"/>
          <w:rtl/>
        </w:rPr>
        <w:t xml:space="preserve"> </w:t>
      </w:r>
    </w:p>
    <w:p w:rsidR="0025340E" w:rsidRPr="00702C2C" w:rsidRDefault="00EA2EC2" w:rsidP="0025340E">
      <w:pPr>
        <w:bidi/>
        <w:spacing w:after="120" w:line="276" w:lineRule="auto"/>
        <w:rPr>
          <w:rFonts w:ascii="Arial" w:hAnsi="Arial" w:cs="Arial"/>
          <w:shd w:val="clear" w:color="auto" w:fill="FFFFFF"/>
        </w:rPr>
      </w:pPr>
      <w:r w:rsidRPr="00702C2C">
        <w:rPr>
          <w:rFonts w:ascii="Arial" w:hAnsi="Arial" w:cs="Arial" w:hint="cs"/>
          <w:shd w:val="clear" w:color="auto" w:fill="FFFFFF"/>
          <w:rtl/>
        </w:rPr>
        <w:t xml:space="preserve">- </w:t>
      </w:r>
      <w:r w:rsidRPr="00702C2C">
        <w:rPr>
          <w:rFonts w:ascii="Arial" w:hAnsi="Arial" w:cs="Arial"/>
          <w:shd w:val="clear" w:color="auto" w:fill="FFFFFF"/>
          <w:rtl/>
        </w:rPr>
        <w:t>مبنى مكاتب “</w:t>
      </w:r>
      <w:proofErr w:type="spellStart"/>
      <w:r w:rsidRPr="00702C2C">
        <w:rPr>
          <w:rFonts w:ascii="Arial" w:hAnsi="Arial" w:cs="Arial"/>
          <w:shd w:val="clear" w:color="auto" w:fill="FFFFFF"/>
          <w:rtl/>
        </w:rPr>
        <w:t>رويترز</w:t>
      </w:r>
      <w:proofErr w:type="spellEnd"/>
      <w:r w:rsidRPr="00702C2C">
        <w:rPr>
          <w:rFonts w:ascii="Arial" w:hAnsi="Arial" w:cs="Arial"/>
          <w:shd w:val="clear" w:color="auto" w:fill="FFFFFF"/>
          <w:rtl/>
        </w:rPr>
        <w:t>”</w:t>
      </w:r>
      <w:r w:rsidR="0025340E" w:rsidRPr="00702C2C">
        <w:rPr>
          <w:rFonts w:ascii="Arial" w:hAnsi="Arial" w:cs="Arial" w:hint="cs"/>
          <w:shd w:val="clear" w:color="auto" w:fill="FFFFFF"/>
          <w:rtl/>
        </w:rPr>
        <w:t xml:space="preserve"> </w:t>
      </w:r>
      <w:r w:rsidR="0025340E" w:rsidRPr="00702C2C">
        <w:rPr>
          <w:rFonts w:asciiTheme="minorBidi" w:hAnsiTheme="minorBidi" w:hint="cs"/>
          <w:rtl/>
          <w:lang w:bidi="ar-AE"/>
        </w:rPr>
        <w:t>حاز على تصنيف أرز الأخضر</w:t>
      </w:r>
    </w:p>
    <w:p w:rsidR="00EA2EC2" w:rsidRPr="00702C2C" w:rsidRDefault="0025340E" w:rsidP="0025340E">
      <w:pPr>
        <w:bidi/>
        <w:spacing w:after="120" w:line="276" w:lineRule="auto"/>
        <w:rPr>
          <w:rFonts w:asciiTheme="minorBidi" w:hAnsiTheme="minorBidi"/>
          <w:lang w:bidi="ar-AE"/>
        </w:rPr>
      </w:pPr>
      <w:r w:rsidRPr="00702C2C">
        <w:rPr>
          <w:rFonts w:ascii="Arial" w:hAnsi="Arial" w:cs="Arial" w:hint="cs"/>
          <w:shd w:val="clear" w:color="auto" w:fill="FFFFFF"/>
          <w:rtl/>
        </w:rPr>
        <w:t xml:space="preserve">- </w:t>
      </w:r>
      <w:r w:rsidR="00EA2EC2" w:rsidRPr="00702C2C">
        <w:rPr>
          <w:rFonts w:ascii="Arial" w:hAnsi="Arial" w:cs="Arial"/>
          <w:shd w:val="clear" w:color="auto" w:fill="FFFFFF"/>
          <w:rtl/>
        </w:rPr>
        <w:t>مبنى نقابة المهندسين في بيرو</w:t>
      </w:r>
      <w:r w:rsidR="00EA2EC2" w:rsidRPr="00702C2C">
        <w:rPr>
          <w:rFonts w:ascii="Arial" w:hAnsi="Arial" w:cs="Arial" w:hint="cs"/>
          <w:shd w:val="clear" w:color="auto" w:fill="FFFFFF"/>
          <w:rtl/>
        </w:rPr>
        <w:t xml:space="preserve">ت </w:t>
      </w:r>
      <w:r w:rsidRPr="00702C2C">
        <w:rPr>
          <w:rFonts w:asciiTheme="minorBidi" w:hAnsiTheme="minorBidi" w:hint="cs"/>
          <w:rtl/>
          <w:lang w:bidi="ar-AE"/>
        </w:rPr>
        <w:t>حاز على تصنيف أرز البرونزي</w:t>
      </w:r>
      <w:r w:rsidR="00EA2EC2" w:rsidRPr="00702C2C">
        <w:rPr>
          <w:rFonts w:ascii="Arial" w:hAnsi="Arial" w:cs="Arial"/>
          <w:sz w:val="21"/>
          <w:szCs w:val="21"/>
        </w:rPr>
        <w:br/>
      </w:r>
      <w:r w:rsidR="00EA2EC2" w:rsidRPr="00702C2C">
        <w:rPr>
          <w:rFonts w:ascii="Arial" w:hAnsi="Arial" w:cs="Arial"/>
          <w:sz w:val="21"/>
          <w:szCs w:val="21"/>
        </w:rPr>
        <w:br/>
      </w:r>
    </w:p>
    <w:p w:rsidR="00173C29" w:rsidRDefault="00EA2EC2" w:rsidP="00173C29">
      <w:pPr>
        <w:spacing w:after="120" w:line="276" w:lineRule="auto"/>
        <w:rPr>
          <w:rFonts w:asciiTheme="minorBidi" w:hAnsiTheme="minorBidi"/>
          <w:rtl/>
          <w:lang w:bidi="ar-AE"/>
        </w:rPr>
      </w:pPr>
      <w:r w:rsidRPr="00702C2C">
        <w:rPr>
          <w:rFonts w:asciiTheme="minorBidi" w:hAnsiTheme="minorBidi"/>
          <w:lang w:bidi="ar-AE"/>
        </w:rPr>
        <w:br w:type="page"/>
      </w:r>
    </w:p>
    <w:p w:rsidR="00EA2EC2" w:rsidRDefault="00EA2EC2" w:rsidP="00417EEB">
      <w:pPr>
        <w:shd w:val="clear" w:color="auto" w:fill="D9D9D9" w:themeFill="background1" w:themeFillShade="D9"/>
        <w:bidi/>
        <w:spacing w:after="120" w:line="276" w:lineRule="auto"/>
        <w:rPr>
          <w:b/>
          <w:bCs/>
          <w:sz w:val="24"/>
          <w:szCs w:val="24"/>
          <w:shd w:val="clear" w:color="auto" w:fill="D9D9D9" w:themeFill="background1" w:themeFillShade="D9"/>
          <w:rtl/>
          <w:lang w:bidi="ar-AE"/>
        </w:rPr>
      </w:pPr>
      <w:r w:rsidRPr="00702C2C">
        <w:rPr>
          <w:rFonts w:hint="cs"/>
          <w:b/>
          <w:bCs/>
          <w:sz w:val="24"/>
          <w:szCs w:val="24"/>
          <w:shd w:val="clear" w:color="auto" w:fill="D9D9D9" w:themeFill="background1" w:themeFillShade="D9"/>
          <w:rtl/>
          <w:lang w:bidi="ar-AE"/>
        </w:rPr>
        <w:lastRenderedPageBreak/>
        <w:t xml:space="preserve">الغرفة الخضراء التفاعلية </w:t>
      </w:r>
      <w:r w:rsidRPr="00702C2C">
        <w:rPr>
          <w:b/>
          <w:bCs/>
          <w:sz w:val="24"/>
          <w:szCs w:val="24"/>
          <w:shd w:val="clear" w:color="auto" w:fill="D9D9D9" w:themeFill="background1" w:themeFillShade="D9"/>
          <w:rtl/>
          <w:lang w:bidi="ar-AE"/>
        </w:rPr>
        <w:t>–</w:t>
      </w:r>
      <w:r w:rsidRPr="00702C2C">
        <w:rPr>
          <w:rFonts w:hint="cs"/>
          <w:b/>
          <w:bCs/>
          <w:sz w:val="24"/>
          <w:szCs w:val="24"/>
          <w:shd w:val="clear" w:color="auto" w:fill="D9D9D9" w:themeFill="background1" w:themeFillShade="D9"/>
          <w:rtl/>
          <w:lang w:bidi="ar-AE"/>
        </w:rPr>
        <w:t xml:space="preserve"> </w:t>
      </w:r>
      <w:r w:rsidRPr="00702C2C">
        <w:rPr>
          <w:b/>
          <w:bCs/>
          <w:sz w:val="24"/>
          <w:szCs w:val="24"/>
          <w:shd w:val="clear" w:color="auto" w:fill="D9D9D9" w:themeFill="background1" w:themeFillShade="D9"/>
          <w:lang w:bidi="ar-AE"/>
        </w:rPr>
        <w:t xml:space="preserve">Green Demo Room </w:t>
      </w:r>
    </w:p>
    <w:p w:rsidR="00417EEB" w:rsidRPr="00702C2C" w:rsidRDefault="00417EEB" w:rsidP="00417EEB">
      <w:pPr>
        <w:bidi/>
        <w:spacing w:after="120" w:line="276" w:lineRule="auto"/>
        <w:rPr>
          <w:b/>
          <w:bCs/>
          <w:sz w:val="24"/>
          <w:szCs w:val="24"/>
          <w:lang w:bidi="ar-AE"/>
        </w:rPr>
      </w:pPr>
    </w:p>
    <w:p w:rsidR="00417EEB" w:rsidRPr="00417EEB" w:rsidRDefault="00417EEB" w:rsidP="00417EEB">
      <w:pPr>
        <w:bidi/>
        <w:spacing w:after="120" w:line="276" w:lineRule="auto"/>
        <w:jc w:val="both"/>
        <w:rPr>
          <w:b/>
          <w:bCs/>
          <w:sz w:val="24"/>
          <w:szCs w:val="24"/>
          <w:rtl/>
          <w:lang w:bidi="ar-AE"/>
        </w:rPr>
      </w:pPr>
      <w:r>
        <w:rPr>
          <w:b/>
          <w:bCs/>
          <w:noProof/>
          <w:sz w:val="24"/>
          <w:szCs w:val="24"/>
          <w:rtl/>
        </w:rPr>
        <w:drawing>
          <wp:inline distT="0" distB="0" distL="0" distR="0">
            <wp:extent cx="4448756" cy="2965837"/>
            <wp:effectExtent l="0" t="0" r="952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DR_7.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4775" cy="2969850"/>
                    </a:xfrm>
                    <a:prstGeom prst="rect">
                      <a:avLst/>
                    </a:prstGeom>
                  </pic:spPr>
                </pic:pic>
              </a:graphicData>
            </a:graphic>
          </wp:inline>
        </w:drawing>
      </w:r>
    </w:p>
    <w:p w:rsidR="00417EEB" w:rsidRPr="00417EEB" w:rsidRDefault="00417EEB" w:rsidP="00417EEB">
      <w:pPr>
        <w:bidi/>
        <w:spacing w:after="120" w:line="276" w:lineRule="auto"/>
        <w:jc w:val="both"/>
        <w:rPr>
          <w:b/>
          <w:bCs/>
          <w:sz w:val="24"/>
          <w:szCs w:val="24"/>
          <w:rtl/>
          <w:lang w:bidi="ar-AE"/>
        </w:rPr>
      </w:pPr>
      <w:r>
        <w:rPr>
          <w:b/>
          <w:bCs/>
          <w:noProof/>
          <w:sz w:val="24"/>
          <w:szCs w:val="24"/>
          <w:rtl/>
        </w:rPr>
        <w:drawing>
          <wp:inline distT="0" distB="0" distL="0" distR="0">
            <wp:extent cx="4454775" cy="2969850"/>
            <wp:effectExtent l="0" t="0" r="317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DR_7.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4775" cy="2969850"/>
                    </a:xfrm>
                    <a:prstGeom prst="rect">
                      <a:avLst/>
                    </a:prstGeom>
                  </pic:spPr>
                </pic:pic>
              </a:graphicData>
            </a:graphic>
          </wp:inline>
        </w:drawing>
      </w:r>
    </w:p>
    <w:p w:rsidR="00417EEB" w:rsidRDefault="00417EEB" w:rsidP="00417EEB">
      <w:pPr>
        <w:pStyle w:val="ListParagraph"/>
        <w:bidi/>
        <w:spacing w:after="120" w:line="276" w:lineRule="auto"/>
        <w:jc w:val="both"/>
        <w:rPr>
          <w:b/>
          <w:bCs/>
          <w:sz w:val="24"/>
          <w:szCs w:val="24"/>
          <w:rtl/>
          <w:lang w:bidi="ar-AE"/>
        </w:rPr>
      </w:pPr>
    </w:p>
    <w:p w:rsidR="00EA2EC2" w:rsidRDefault="00EA2EC2" w:rsidP="00417EEB">
      <w:pPr>
        <w:pStyle w:val="ListParagraph"/>
        <w:numPr>
          <w:ilvl w:val="0"/>
          <w:numId w:val="2"/>
        </w:numPr>
        <w:bidi/>
        <w:spacing w:after="120" w:line="276" w:lineRule="auto"/>
        <w:jc w:val="both"/>
        <w:rPr>
          <w:b/>
          <w:bCs/>
          <w:sz w:val="24"/>
          <w:szCs w:val="24"/>
          <w:lang w:bidi="ar-AE"/>
        </w:rPr>
      </w:pPr>
      <w:r w:rsidRPr="00702C2C">
        <w:rPr>
          <w:rFonts w:hint="cs"/>
          <w:b/>
          <w:bCs/>
          <w:sz w:val="24"/>
          <w:szCs w:val="24"/>
          <w:rtl/>
          <w:lang w:bidi="ar-AE"/>
        </w:rPr>
        <w:t>تعريف</w:t>
      </w:r>
    </w:p>
    <w:p w:rsidR="001A0313" w:rsidRPr="00702C2C" w:rsidRDefault="0025340E" w:rsidP="007600CA">
      <w:pPr>
        <w:bidi/>
        <w:spacing w:after="120" w:line="276" w:lineRule="auto"/>
        <w:rPr>
          <w:rtl/>
        </w:rPr>
      </w:pPr>
      <w:r w:rsidRPr="00702C2C">
        <w:rPr>
          <w:rFonts w:hint="cs"/>
          <w:rtl/>
          <w:lang w:bidi="ar-AE"/>
        </w:rPr>
        <w:t>بدأ مشروع</w:t>
      </w:r>
      <w:r w:rsidR="00B03F97" w:rsidRPr="00702C2C">
        <w:rPr>
          <w:rFonts w:hint="cs"/>
          <w:rtl/>
          <w:lang w:bidi="ar-AE"/>
        </w:rPr>
        <w:t xml:space="preserve"> الغرفة الخضراء </w:t>
      </w:r>
      <w:r w:rsidR="00B03F97" w:rsidRPr="00702C2C">
        <w:rPr>
          <w:rFonts w:ascii="Arial" w:hAnsi="Arial" w:cs="Arial"/>
          <w:shd w:val="clear" w:color="auto" w:fill="FFFFFF"/>
          <w:rtl/>
        </w:rPr>
        <w:t>بالتعاون مع وزارة التربية والتعليم العالي</w:t>
      </w:r>
      <w:r w:rsidR="00B03F97" w:rsidRPr="00702C2C">
        <w:rPr>
          <w:rFonts w:ascii="Arial" w:hAnsi="Arial" w:cs="Arial" w:hint="cs"/>
          <w:shd w:val="clear" w:color="auto" w:fill="FFFFFF"/>
          <w:rtl/>
        </w:rPr>
        <w:t xml:space="preserve"> (</w:t>
      </w:r>
      <w:r w:rsidR="00B03F97" w:rsidRPr="00702C2C">
        <w:rPr>
          <w:rFonts w:ascii="Arial" w:hAnsi="Arial" w:cs="Arial"/>
          <w:shd w:val="clear" w:color="auto" w:fill="FFFFFF"/>
          <w:rtl/>
        </w:rPr>
        <w:t>المركز التربوي للبحوث والإنماء</w:t>
      </w:r>
      <w:r w:rsidR="00B03F97" w:rsidRPr="00702C2C">
        <w:rPr>
          <w:rFonts w:ascii="Arial" w:hAnsi="Arial" w:cs="Arial" w:hint="cs"/>
          <w:shd w:val="clear" w:color="auto" w:fill="FFFFFF"/>
          <w:rtl/>
        </w:rPr>
        <w:t>)</w:t>
      </w:r>
      <w:r w:rsidR="00B03F97" w:rsidRPr="00702C2C">
        <w:rPr>
          <w:rFonts w:ascii="Arial" w:hAnsi="Arial" w:cs="Arial"/>
          <w:shd w:val="clear" w:color="auto" w:fill="FFFFFF"/>
          <w:rtl/>
        </w:rPr>
        <w:t xml:space="preserve"> ومؤسسة مخزومي</w:t>
      </w:r>
      <w:r w:rsidR="00B03F97" w:rsidRPr="00702C2C">
        <w:rPr>
          <w:rFonts w:ascii="Arial" w:hAnsi="Arial" w:cs="Arial" w:hint="cs"/>
          <w:shd w:val="clear" w:color="auto" w:fill="FFFFFF"/>
          <w:rtl/>
        </w:rPr>
        <w:t xml:space="preserve"> </w:t>
      </w:r>
      <w:r w:rsidR="00B03F97" w:rsidRPr="00702C2C">
        <w:rPr>
          <w:rFonts w:hint="cs"/>
          <w:rtl/>
          <w:lang w:bidi="ar-AE"/>
        </w:rPr>
        <w:t xml:space="preserve">سنة </w:t>
      </w:r>
      <w:r w:rsidRPr="00702C2C">
        <w:rPr>
          <w:rFonts w:hint="cs"/>
          <w:rtl/>
          <w:lang w:bidi="ar-AE"/>
        </w:rPr>
        <w:t>2011</w:t>
      </w:r>
      <w:r w:rsidR="00B03F97" w:rsidRPr="00702C2C">
        <w:rPr>
          <w:rFonts w:hint="cs"/>
          <w:rtl/>
          <w:lang w:bidi="ar-AE"/>
        </w:rPr>
        <w:t xml:space="preserve"> لتعزيز</w:t>
      </w:r>
      <w:r w:rsidR="00B03F97" w:rsidRPr="00702C2C">
        <w:rPr>
          <w:rtl/>
        </w:rPr>
        <w:t>المسؤولية البيئية لدى تلامذة المدارس وتوعيتهم على مبادئ المجتمع المستدام</w:t>
      </w:r>
      <w:r w:rsidR="00B03F97" w:rsidRPr="00702C2C">
        <w:rPr>
          <w:rFonts w:hint="cs"/>
          <w:rtl/>
        </w:rPr>
        <w:t>.</w:t>
      </w:r>
      <w:r w:rsidRPr="00702C2C">
        <w:rPr>
          <w:rFonts w:hint="cs"/>
          <w:rtl/>
        </w:rPr>
        <w:t xml:space="preserve"> بعد جمع التبرعات اللازمة والانتهاء من أعمال التصميم والبناء والتجهيز، افتتحت الغرفة في كانون الثاني 2017. </w:t>
      </w:r>
    </w:p>
    <w:p w:rsidR="007600CA" w:rsidRPr="00702C2C" w:rsidRDefault="00B03F97" w:rsidP="007600CA">
      <w:pPr>
        <w:bidi/>
        <w:spacing w:after="120" w:line="276" w:lineRule="auto"/>
        <w:rPr>
          <w:rtl/>
        </w:rPr>
      </w:pPr>
      <w:r w:rsidRPr="00702C2C">
        <w:rPr>
          <w:rFonts w:hint="cs"/>
          <w:rtl/>
        </w:rPr>
        <w:t xml:space="preserve"> تقع</w:t>
      </w:r>
      <w:r w:rsidR="001A0313" w:rsidRPr="00702C2C">
        <w:rPr>
          <w:rFonts w:hint="cs"/>
          <w:rtl/>
        </w:rPr>
        <w:t xml:space="preserve"> الغرفة الخضراء</w:t>
      </w:r>
      <w:r w:rsidRPr="00702C2C">
        <w:rPr>
          <w:rFonts w:hint="cs"/>
          <w:rtl/>
        </w:rPr>
        <w:t xml:space="preserve"> في </w:t>
      </w:r>
      <w:r w:rsidRPr="00702C2C">
        <w:rPr>
          <w:rtl/>
        </w:rPr>
        <w:t xml:space="preserve">دار المعلمين والمعلمات في </w:t>
      </w:r>
      <w:proofErr w:type="spellStart"/>
      <w:r w:rsidRPr="00702C2C">
        <w:rPr>
          <w:rtl/>
        </w:rPr>
        <w:t>جونية</w:t>
      </w:r>
      <w:proofErr w:type="spellEnd"/>
      <w:r w:rsidRPr="00702C2C">
        <w:rPr>
          <w:rFonts w:hint="cs"/>
          <w:rtl/>
        </w:rPr>
        <w:t xml:space="preserve"> </w:t>
      </w:r>
      <w:r w:rsidR="007600CA" w:rsidRPr="00702C2C">
        <w:rPr>
          <w:rFonts w:hint="cs"/>
          <w:rtl/>
        </w:rPr>
        <w:t xml:space="preserve">وتبلغ مساحتها 120 م.م بالإضافة إلى المساحة الخارجية التي تبلغ 180 م.م. </w:t>
      </w:r>
    </w:p>
    <w:p w:rsidR="00B03F97" w:rsidRPr="00702C2C" w:rsidRDefault="00B03F97" w:rsidP="00702C2C">
      <w:pPr>
        <w:bidi/>
        <w:spacing w:after="120" w:line="276" w:lineRule="auto"/>
        <w:rPr>
          <w:rtl/>
        </w:rPr>
      </w:pPr>
      <w:r w:rsidRPr="00702C2C">
        <w:rPr>
          <w:rFonts w:hint="cs"/>
          <w:rtl/>
        </w:rPr>
        <w:lastRenderedPageBreak/>
        <w:t>تستقبل</w:t>
      </w:r>
      <w:r w:rsidR="007600CA" w:rsidRPr="00702C2C">
        <w:rPr>
          <w:rFonts w:hint="cs"/>
          <w:rtl/>
        </w:rPr>
        <w:t xml:space="preserve"> الغرفة</w:t>
      </w:r>
      <w:r w:rsidRPr="00702C2C">
        <w:rPr>
          <w:rFonts w:hint="cs"/>
          <w:rtl/>
        </w:rPr>
        <w:t xml:space="preserve"> وبصورة مجانية الطلاب من جميع المدارس في لبنان للتعرف</w:t>
      </w:r>
      <w:r w:rsidRPr="00702C2C">
        <w:rPr>
          <w:rtl/>
        </w:rPr>
        <w:t xml:space="preserve"> إلى مبادئ المباني الخضراء٬ والاستعمال الحكيم والفعال للطاقة٬ والمحافظة على المياه وغيرها من الثروات الطبيعية التي تتعلق في مجال ما بالبيئة وسلامتها</w:t>
      </w:r>
      <w:r w:rsidRPr="00702C2C">
        <w:rPr>
          <w:rFonts w:hint="cs"/>
          <w:rtl/>
        </w:rPr>
        <w:t>.</w:t>
      </w:r>
      <w:r w:rsidR="007600CA" w:rsidRPr="00702C2C">
        <w:rPr>
          <w:rFonts w:hint="cs"/>
          <w:rtl/>
        </w:rPr>
        <w:t xml:space="preserve"> وقد استقبلت حتى نهاية العام 2017 تلامذة من حوالي </w:t>
      </w:r>
      <w:r w:rsidR="00702C2C" w:rsidRPr="00702C2C">
        <w:rPr>
          <w:rFonts w:hint="cs"/>
          <w:rtl/>
        </w:rPr>
        <w:t>28</w:t>
      </w:r>
      <w:r w:rsidR="007600CA" w:rsidRPr="00702C2C">
        <w:rPr>
          <w:rFonts w:hint="cs"/>
          <w:rtl/>
        </w:rPr>
        <w:t xml:space="preserve"> مدرسة رسمية وخاصة.</w:t>
      </w:r>
    </w:p>
    <w:p w:rsidR="00B03F97" w:rsidRPr="00702C2C" w:rsidRDefault="00B03F97" w:rsidP="001A0313">
      <w:pPr>
        <w:pStyle w:val="ListParagraph"/>
        <w:numPr>
          <w:ilvl w:val="0"/>
          <w:numId w:val="2"/>
        </w:numPr>
        <w:bidi/>
        <w:spacing w:after="120" w:line="276" w:lineRule="auto"/>
        <w:rPr>
          <w:b/>
          <w:bCs/>
          <w:sz w:val="24"/>
          <w:szCs w:val="24"/>
        </w:rPr>
      </w:pPr>
      <w:r w:rsidRPr="00702C2C">
        <w:rPr>
          <w:rFonts w:hint="cs"/>
          <w:b/>
          <w:bCs/>
          <w:sz w:val="24"/>
          <w:szCs w:val="24"/>
          <w:rtl/>
        </w:rPr>
        <w:t>وصف المشروع</w:t>
      </w:r>
    </w:p>
    <w:p w:rsidR="00B03F97" w:rsidRPr="00702C2C" w:rsidRDefault="00B03F97" w:rsidP="001A0313">
      <w:pPr>
        <w:bidi/>
        <w:spacing w:after="120" w:line="276" w:lineRule="auto"/>
        <w:jc w:val="both"/>
        <w:rPr>
          <w:rFonts w:asciiTheme="minorBidi" w:hAnsiTheme="minorBidi"/>
          <w:b/>
          <w:bCs/>
        </w:rPr>
      </w:pPr>
      <w:r w:rsidRPr="00702C2C">
        <w:rPr>
          <w:rFonts w:asciiTheme="minorBidi" w:hAnsiTheme="minorBidi"/>
          <w:rtl/>
        </w:rPr>
        <w:t>المشروع عبارة عن سبع أقسام تسلسلية</w:t>
      </w:r>
      <w:r w:rsidRPr="00702C2C">
        <w:rPr>
          <w:rFonts w:asciiTheme="minorBidi" w:hAnsiTheme="minorBidi" w:hint="cs"/>
          <w:rtl/>
        </w:rPr>
        <w:t xml:space="preserve"> تمثل </w:t>
      </w:r>
      <w:r w:rsidRPr="00702C2C">
        <w:rPr>
          <w:rFonts w:asciiTheme="minorBidi" w:hAnsiTheme="minorBidi"/>
          <w:rtl/>
        </w:rPr>
        <w:t xml:space="preserve">مراحل تعليمية </w:t>
      </w:r>
      <w:r w:rsidRPr="00702C2C">
        <w:rPr>
          <w:rFonts w:asciiTheme="minorBidi" w:hAnsiTheme="minorBidi" w:hint="cs"/>
          <w:rtl/>
        </w:rPr>
        <w:t>معينة</w:t>
      </w:r>
      <w:r w:rsidRPr="00702C2C">
        <w:rPr>
          <w:rFonts w:asciiTheme="minorBidi" w:hAnsiTheme="minorBidi"/>
          <w:rtl/>
        </w:rPr>
        <w:t xml:space="preserve"> تمر</w:t>
      </w:r>
      <w:r w:rsidRPr="00702C2C">
        <w:rPr>
          <w:rFonts w:asciiTheme="minorBidi" w:hAnsiTheme="minorBidi" w:hint="cs"/>
          <w:rtl/>
        </w:rPr>
        <w:t>ّ</w:t>
      </w:r>
      <w:r w:rsidRPr="00702C2C">
        <w:rPr>
          <w:rFonts w:asciiTheme="minorBidi" w:hAnsiTheme="minorBidi"/>
          <w:rtl/>
        </w:rPr>
        <w:t xml:space="preserve"> </w:t>
      </w:r>
      <w:proofErr w:type="spellStart"/>
      <w:r w:rsidRPr="00702C2C">
        <w:rPr>
          <w:rFonts w:asciiTheme="minorBidi" w:hAnsiTheme="minorBidi"/>
          <w:rtl/>
        </w:rPr>
        <w:t>بها</w:t>
      </w:r>
      <w:proofErr w:type="spellEnd"/>
      <w:r w:rsidRPr="00702C2C">
        <w:rPr>
          <w:rFonts w:asciiTheme="minorBidi" w:hAnsiTheme="minorBidi"/>
          <w:rtl/>
        </w:rPr>
        <w:t xml:space="preserve"> مجموعات من التلاميذ مع </w:t>
      </w:r>
      <w:r w:rsidRPr="00702C2C">
        <w:rPr>
          <w:rFonts w:asciiTheme="minorBidi" w:hAnsiTheme="minorBidi" w:hint="cs"/>
          <w:rtl/>
        </w:rPr>
        <w:t>ال</w:t>
      </w:r>
      <w:r w:rsidRPr="00702C2C">
        <w:rPr>
          <w:rFonts w:asciiTheme="minorBidi" w:hAnsiTheme="minorBidi"/>
          <w:rtl/>
        </w:rPr>
        <w:t xml:space="preserve">مرشدين </w:t>
      </w:r>
      <w:r w:rsidRPr="00702C2C">
        <w:rPr>
          <w:rFonts w:asciiTheme="minorBidi" w:hAnsiTheme="minorBidi" w:hint="cs"/>
          <w:rtl/>
        </w:rPr>
        <w:t>ال</w:t>
      </w:r>
      <w:r w:rsidRPr="00702C2C">
        <w:rPr>
          <w:rFonts w:asciiTheme="minorBidi" w:hAnsiTheme="minorBidi"/>
          <w:rtl/>
        </w:rPr>
        <w:t>مدربين. الأسلوب التعليمي المتبع يعتمد على التوعية، التفاعل والتحفي</w:t>
      </w:r>
      <w:r w:rsidRPr="00702C2C">
        <w:rPr>
          <w:rFonts w:asciiTheme="minorBidi" w:hAnsiTheme="minorBidi" w:hint="cs"/>
          <w:rtl/>
        </w:rPr>
        <w:t xml:space="preserve">ز. </w:t>
      </w:r>
      <w:r w:rsidRPr="00702C2C">
        <w:rPr>
          <w:rFonts w:asciiTheme="minorBidi" w:hAnsiTheme="minorBidi"/>
        </w:rPr>
        <w:t xml:space="preserve"> </w:t>
      </w:r>
      <w:r w:rsidRPr="00702C2C">
        <w:rPr>
          <w:rFonts w:asciiTheme="minorBidi" w:hAnsiTheme="minorBidi"/>
          <w:rtl/>
        </w:rPr>
        <w:t xml:space="preserve">في كل محطة من المحطات السبع يتعرف التلميذ على ناحية بيئية معينة بالاعتماد على مجسمات حقيقية، مجسمات </w:t>
      </w:r>
      <w:proofErr w:type="spellStart"/>
      <w:r w:rsidRPr="00702C2C">
        <w:rPr>
          <w:rFonts w:asciiTheme="minorBidi" w:hAnsiTheme="minorBidi"/>
          <w:rtl/>
        </w:rPr>
        <w:t>اختبارية</w:t>
      </w:r>
      <w:proofErr w:type="spellEnd"/>
      <w:r w:rsidRPr="00702C2C">
        <w:rPr>
          <w:rFonts w:asciiTheme="minorBidi" w:hAnsiTheme="minorBidi"/>
          <w:rtl/>
        </w:rPr>
        <w:t>، لوحات تعليمية، أفلام وثائقية، ونقاشات تفاعلية بين التلاميذ بإدارة مرشديهم.</w:t>
      </w:r>
    </w:p>
    <w:p w:rsidR="00B03F97" w:rsidRPr="00702C2C" w:rsidRDefault="00B03F97" w:rsidP="001A0313">
      <w:pPr>
        <w:bidi/>
        <w:spacing w:after="120" w:line="276" w:lineRule="auto"/>
        <w:jc w:val="both"/>
        <w:rPr>
          <w:rFonts w:asciiTheme="minorBidi" w:hAnsiTheme="minorBidi"/>
          <w:rtl/>
        </w:rPr>
      </w:pPr>
      <w:r w:rsidRPr="00702C2C">
        <w:rPr>
          <w:rFonts w:asciiTheme="minorBidi" w:hAnsiTheme="minorBidi"/>
          <w:rtl/>
        </w:rPr>
        <w:t>بعد عرض مشاكل عالمنا الحاضر، ينتقل التلميذ للتعرف على طرق الحفاظ على الطبيعة.</w:t>
      </w:r>
    </w:p>
    <w:p w:rsidR="00B03F97" w:rsidRPr="00702C2C" w:rsidRDefault="00B03F97" w:rsidP="001A0313">
      <w:pPr>
        <w:bidi/>
        <w:spacing w:after="120" w:line="276" w:lineRule="auto"/>
        <w:jc w:val="both"/>
        <w:rPr>
          <w:rFonts w:asciiTheme="minorBidi" w:hAnsiTheme="minorBidi"/>
          <w:rtl/>
        </w:rPr>
      </w:pPr>
      <w:r w:rsidRPr="00702C2C">
        <w:rPr>
          <w:rFonts w:asciiTheme="minorBidi" w:hAnsiTheme="minorBidi"/>
          <w:rtl/>
        </w:rPr>
        <w:t>مثلا، يتعرف على مختلف طرق الفرز والتدوير وطريقة حساب البصمة الكربونية</w:t>
      </w:r>
      <w:r w:rsidRPr="00702C2C">
        <w:rPr>
          <w:rFonts w:asciiTheme="minorBidi" w:hAnsiTheme="minorBidi" w:hint="cs"/>
          <w:rtl/>
        </w:rPr>
        <w:t xml:space="preserve"> للأبنية</w:t>
      </w:r>
      <w:r w:rsidRPr="00702C2C">
        <w:rPr>
          <w:rFonts w:asciiTheme="minorBidi" w:hAnsiTheme="minorBidi"/>
          <w:rtl/>
        </w:rPr>
        <w:t xml:space="preserve">. الحفاظ على الموارد المائية هي أيضا محط اهتمام، حيث يتعلم التلاميذ أهمية تخزينها، تكريرها </w:t>
      </w:r>
      <w:proofErr w:type="spellStart"/>
      <w:r w:rsidRPr="00702C2C">
        <w:rPr>
          <w:rFonts w:asciiTheme="minorBidi" w:hAnsiTheme="minorBidi"/>
          <w:rtl/>
        </w:rPr>
        <w:t>واعادة</w:t>
      </w:r>
      <w:proofErr w:type="spellEnd"/>
      <w:r w:rsidRPr="00702C2C">
        <w:rPr>
          <w:rFonts w:asciiTheme="minorBidi" w:hAnsiTheme="minorBidi"/>
          <w:rtl/>
        </w:rPr>
        <w:t xml:space="preserve"> استعمالها. </w:t>
      </w:r>
    </w:p>
    <w:p w:rsidR="00B03F97" w:rsidRPr="00702C2C" w:rsidRDefault="00B03F97" w:rsidP="001A0313">
      <w:pPr>
        <w:bidi/>
        <w:spacing w:after="120" w:line="276" w:lineRule="auto"/>
        <w:jc w:val="both"/>
        <w:rPr>
          <w:rFonts w:asciiTheme="minorBidi" w:hAnsiTheme="minorBidi"/>
          <w:rtl/>
        </w:rPr>
      </w:pPr>
      <w:r w:rsidRPr="00702C2C">
        <w:rPr>
          <w:rFonts w:asciiTheme="minorBidi" w:hAnsiTheme="minorBidi"/>
          <w:rtl/>
        </w:rPr>
        <w:t xml:space="preserve">في مرحلة </w:t>
      </w:r>
      <w:r w:rsidRPr="00702C2C">
        <w:rPr>
          <w:rFonts w:asciiTheme="minorBidi" w:hAnsiTheme="minorBidi" w:hint="cs"/>
          <w:rtl/>
        </w:rPr>
        <w:t>لاحقة</w:t>
      </w:r>
      <w:r w:rsidRPr="00702C2C">
        <w:rPr>
          <w:rFonts w:asciiTheme="minorBidi" w:hAnsiTheme="minorBidi"/>
          <w:rtl/>
        </w:rPr>
        <w:t xml:space="preserve"> يختبر التلاميذ مواد البناء المستعملة والأدوات المناسبة للحفاظ على الطاقة في حياتهم اليومية. ثم يتم استعراض الطاقات المتجددة كالطاقة الشمسية وغيرها، وكيفية استخراجها للتخفيف من استهلاكنا وهدرنا للموارد الطبيعية.</w:t>
      </w:r>
    </w:p>
    <w:p w:rsidR="00B03F97" w:rsidRPr="00702C2C" w:rsidRDefault="00B03F97" w:rsidP="001A0313">
      <w:pPr>
        <w:bidi/>
        <w:spacing w:after="120" w:line="276" w:lineRule="auto"/>
        <w:jc w:val="both"/>
        <w:rPr>
          <w:rFonts w:asciiTheme="minorBidi" w:hAnsiTheme="minorBidi"/>
          <w:rtl/>
        </w:rPr>
      </w:pPr>
      <w:r w:rsidRPr="00702C2C">
        <w:rPr>
          <w:rFonts w:asciiTheme="minorBidi" w:hAnsiTheme="minorBidi"/>
          <w:rtl/>
        </w:rPr>
        <w:t xml:space="preserve">في ختام رحلتهم يتعهد التلاميذ السير بالمبادئ التي تعلموها. بذلك نأمل تحفيزهم وانتشار هذه المبادئ </w:t>
      </w:r>
      <w:proofErr w:type="spellStart"/>
      <w:r w:rsidRPr="00702C2C">
        <w:rPr>
          <w:rFonts w:asciiTheme="minorBidi" w:hAnsiTheme="minorBidi"/>
          <w:rtl/>
        </w:rPr>
        <w:t>الى</w:t>
      </w:r>
      <w:proofErr w:type="spellEnd"/>
      <w:r w:rsidRPr="00702C2C">
        <w:rPr>
          <w:rFonts w:asciiTheme="minorBidi" w:hAnsiTheme="minorBidi"/>
          <w:rtl/>
        </w:rPr>
        <w:t xml:space="preserve"> سائر المجتمع.</w:t>
      </w:r>
    </w:p>
    <w:p w:rsidR="001A0313" w:rsidRPr="00702C2C" w:rsidRDefault="001A0313">
      <w:pPr>
        <w:rPr>
          <w:rFonts w:asciiTheme="minorBidi" w:hAnsiTheme="minorBidi"/>
          <w:rtl/>
        </w:rPr>
      </w:pPr>
      <w:r w:rsidRPr="00702C2C">
        <w:rPr>
          <w:rFonts w:asciiTheme="minorBidi" w:hAnsiTheme="minorBidi"/>
          <w:rtl/>
        </w:rPr>
        <w:br w:type="page"/>
      </w:r>
    </w:p>
    <w:p w:rsidR="001A0313" w:rsidRDefault="001A0313" w:rsidP="001A0313">
      <w:pPr>
        <w:shd w:val="clear" w:color="auto" w:fill="D9D9D9" w:themeFill="background1" w:themeFillShade="D9"/>
        <w:bidi/>
        <w:spacing w:after="120" w:line="276" w:lineRule="auto"/>
        <w:rPr>
          <w:b/>
          <w:bCs/>
          <w:sz w:val="24"/>
          <w:szCs w:val="24"/>
          <w:shd w:val="clear" w:color="auto" w:fill="D9D9D9" w:themeFill="background1" w:themeFillShade="D9"/>
          <w:lang w:bidi="ar-AE"/>
        </w:rPr>
      </w:pPr>
      <w:r w:rsidRPr="00702C2C">
        <w:rPr>
          <w:b/>
          <w:bCs/>
          <w:sz w:val="24"/>
          <w:szCs w:val="24"/>
          <w:shd w:val="clear" w:color="auto" w:fill="D9D9D9" w:themeFill="background1" w:themeFillShade="D9"/>
          <w:lang w:bidi="ar-AE"/>
        </w:rPr>
        <w:lastRenderedPageBreak/>
        <w:t>Sustainable Energy Strategy of the Lebanese Army Forces (LAF) – part of CEDRO project</w:t>
      </w:r>
      <w:r w:rsidR="007C2BB7" w:rsidRPr="00702C2C">
        <w:rPr>
          <w:rFonts w:ascii="Arial" w:hAnsi="Arial" w:cs="Arial"/>
          <w:b/>
          <w:bCs/>
          <w:sz w:val="21"/>
          <w:szCs w:val="21"/>
          <w:shd w:val="clear" w:color="auto" w:fill="FFFFFF"/>
          <w:rtl/>
        </w:rPr>
        <w:t xml:space="preserve"> </w:t>
      </w:r>
      <w:proofErr w:type="spellStart"/>
      <w:r w:rsidR="007C2BB7" w:rsidRPr="00702C2C">
        <w:rPr>
          <w:rFonts w:ascii="Arial" w:hAnsi="Arial" w:cs="Arial"/>
          <w:b/>
          <w:bCs/>
          <w:sz w:val="24"/>
          <w:szCs w:val="24"/>
          <w:shd w:val="clear" w:color="auto" w:fill="D9D9D9" w:themeFill="background1" w:themeFillShade="D9"/>
          <w:rtl/>
        </w:rPr>
        <w:t>استراتيجية</w:t>
      </w:r>
      <w:proofErr w:type="spellEnd"/>
      <w:r w:rsidR="007C2BB7" w:rsidRPr="00702C2C">
        <w:rPr>
          <w:rFonts w:ascii="Arial" w:hAnsi="Arial" w:cs="Arial"/>
          <w:b/>
          <w:bCs/>
          <w:sz w:val="24"/>
          <w:szCs w:val="24"/>
          <w:shd w:val="clear" w:color="auto" w:fill="D9D9D9" w:themeFill="background1" w:themeFillShade="D9"/>
          <w:rtl/>
        </w:rPr>
        <w:t xml:space="preserve"> الجيش للطاقة المستدامة والمياه</w:t>
      </w:r>
      <w:r w:rsidR="007C2BB7" w:rsidRPr="00702C2C">
        <w:rPr>
          <w:rFonts w:ascii="Arial" w:hAnsi="Arial" w:cs="Arial"/>
          <w:sz w:val="21"/>
          <w:szCs w:val="21"/>
          <w:shd w:val="clear" w:color="auto" w:fill="D9D9D9" w:themeFill="background1" w:themeFillShade="D9"/>
          <w:rtl/>
        </w:rPr>
        <w:t> </w:t>
      </w:r>
      <w:r w:rsidRPr="00702C2C">
        <w:rPr>
          <w:b/>
          <w:bCs/>
          <w:sz w:val="24"/>
          <w:szCs w:val="24"/>
          <w:shd w:val="clear" w:color="auto" w:fill="D9D9D9" w:themeFill="background1" w:themeFillShade="D9"/>
          <w:lang w:bidi="ar-AE"/>
        </w:rPr>
        <w:t xml:space="preserve"> </w:t>
      </w:r>
    </w:p>
    <w:p w:rsidR="002A682E" w:rsidRDefault="002A682E" w:rsidP="002A682E">
      <w:pPr>
        <w:bidi/>
        <w:spacing w:after="120" w:line="276" w:lineRule="auto"/>
        <w:rPr>
          <w:b/>
          <w:bCs/>
          <w:sz w:val="24"/>
          <w:szCs w:val="24"/>
          <w:shd w:val="clear" w:color="auto" w:fill="D9D9D9" w:themeFill="background1" w:themeFillShade="D9"/>
          <w:rtl/>
          <w:lang w:bidi="ar-AE"/>
        </w:rPr>
      </w:pPr>
      <w:bookmarkStart w:id="0" w:name="_GoBack"/>
    </w:p>
    <w:bookmarkEnd w:id="0"/>
    <w:p w:rsidR="00417EEB" w:rsidRDefault="00417EEB" w:rsidP="00417EEB">
      <w:pPr>
        <w:bidi/>
        <w:spacing w:after="120" w:line="276" w:lineRule="auto"/>
        <w:rPr>
          <w:b/>
          <w:bCs/>
          <w:sz w:val="24"/>
          <w:szCs w:val="24"/>
          <w:shd w:val="clear" w:color="auto" w:fill="D9D9D9" w:themeFill="background1" w:themeFillShade="D9"/>
          <w:rtl/>
          <w:lang w:bidi="ar-AE"/>
        </w:rPr>
      </w:pPr>
      <w:r>
        <w:rPr>
          <w:b/>
          <w:bCs/>
          <w:noProof/>
          <w:sz w:val="24"/>
          <w:szCs w:val="24"/>
          <w:rtl/>
        </w:rPr>
        <w:drawing>
          <wp:inline distT="0" distB="0" distL="0" distR="0">
            <wp:extent cx="4454775" cy="2969850"/>
            <wp:effectExtent l="0" t="0" r="317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DR_7.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4775" cy="2969850"/>
                    </a:xfrm>
                    <a:prstGeom prst="rect">
                      <a:avLst/>
                    </a:prstGeom>
                  </pic:spPr>
                </pic:pic>
              </a:graphicData>
            </a:graphic>
          </wp:inline>
        </w:drawing>
      </w:r>
    </w:p>
    <w:p w:rsidR="00417EEB" w:rsidRPr="00702C2C" w:rsidRDefault="00417EEB" w:rsidP="00417EEB">
      <w:pPr>
        <w:bidi/>
        <w:spacing w:after="120" w:line="276" w:lineRule="auto"/>
        <w:rPr>
          <w:rFonts w:asciiTheme="minorBidi" w:hAnsiTheme="minorBidi"/>
          <w:rtl/>
        </w:rPr>
      </w:pPr>
      <w:r>
        <w:rPr>
          <w:b/>
          <w:bCs/>
          <w:noProof/>
          <w:sz w:val="24"/>
          <w:szCs w:val="24"/>
          <w:rtl/>
        </w:rPr>
        <w:drawing>
          <wp:inline distT="0" distB="0" distL="0" distR="0">
            <wp:extent cx="4454775" cy="2969850"/>
            <wp:effectExtent l="0" t="0" r="317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DR_7.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4775" cy="2969850"/>
                    </a:xfrm>
                    <a:prstGeom prst="rect">
                      <a:avLst/>
                    </a:prstGeom>
                  </pic:spPr>
                </pic:pic>
              </a:graphicData>
            </a:graphic>
          </wp:inline>
        </w:drawing>
      </w:r>
    </w:p>
    <w:p w:rsidR="007C2BB7" w:rsidRPr="00702C2C" w:rsidRDefault="007C2BB7" w:rsidP="007C2BB7">
      <w:pPr>
        <w:pStyle w:val="ListParagraph"/>
        <w:numPr>
          <w:ilvl w:val="0"/>
          <w:numId w:val="6"/>
        </w:numPr>
        <w:bidi/>
        <w:jc w:val="both"/>
        <w:rPr>
          <w:rFonts w:asciiTheme="minorBidi" w:hAnsiTheme="minorBidi"/>
          <w:b/>
          <w:bCs/>
          <w:sz w:val="24"/>
          <w:szCs w:val="24"/>
        </w:rPr>
      </w:pPr>
      <w:r w:rsidRPr="00702C2C">
        <w:rPr>
          <w:rFonts w:asciiTheme="minorBidi" w:hAnsiTheme="minorBidi" w:hint="cs"/>
          <w:b/>
          <w:bCs/>
          <w:sz w:val="24"/>
          <w:szCs w:val="24"/>
          <w:rtl/>
        </w:rPr>
        <w:t xml:space="preserve">تعريف </w:t>
      </w:r>
    </w:p>
    <w:p w:rsidR="00811B7B" w:rsidRPr="00702C2C" w:rsidRDefault="007C2BB7" w:rsidP="00016291">
      <w:pPr>
        <w:bidi/>
        <w:jc w:val="both"/>
        <w:rPr>
          <w:rFonts w:ascii="Arial" w:hAnsi="Arial" w:cs="Arial"/>
          <w:shd w:val="clear" w:color="auto" w:fill="FFFFFF"/>
        </w:rPr>
      </w:pPr>
      <w:r w:rsidRPr="00702C2C">
        <w:rPr>
          <w:rStyle w:val="Strong"/>
          <w:rFonts w:ascii="Arial" w:hAnsi="Arial" w:cs="Arial" w:hint="cs"/>
          <w:b w:val="0"/>
          <w:bCs w:val="0"/>
          <w:shd w:val="clear" w:color="auto" w:fill="FFFFFF"/>
          <w:rtl/>
        </w:rPr>
        <w:t xml:space="preserve">هي </w:t>
      </w:r>
      <w:proofErr w:type="spellStart"/>
      <w:r w:rsidRPr="00702C2C">
        <w:rPr>
          <w:rStyle w:val="Strong"/>
          <w:rFonts w:ascii="Arial" w:hAnsi="Arial" w:cs="Arial"/>
          <w:b w:val="0"/>
          <w:bCs w:val="0"/>
          <w:shd w:val="clear" w:color="auto" w:fill="FFFFFF"/>
          <w:rtl/>
        </w:rPr>
        <w:t>استراتيجية</w:t>
      </w:r>
      <w:proofErr w:type="spellEnd"/>
      <w:r w:rsidRPr="00702C2C">
        <w:rPr>
          <w:rStyle w:val="Strong"/>
          <w:rFonts w:ascii="Arial" w:hAnsi="Arial" w:cs="Arial"/>
          <w:b w:val="0"/>
          <w:bCs w:val="0"/>
          <w:shd w:val="clear" w:color="auto" w:fill="FFFFFF"/>
          <w:rtl/>
        </w:rPr>
        <w:t xml:space="preserve"> للطاقة المستدامة والمياه، مموّلة من الاتحاد الأوروبي، </w:t>
      </w:r>
      <w:r w:rsidR="00173C29" w:rsidRPr="00702C2C">
        <w:rPr>
          <w:rStyle w:val="Strong"/>
          <w:rFonts w:ascii="Arial" w:hAnsi="Arial" w:cs="Arial" w:hint="cs"/>
          <w:b w:val="0"/>
          <w:bCs w:val="0"/>
          <w:shd w:val="clear" w:color="auto" w:fill="FFFFFF"/>
          <w:rtl/>
        </w:rPr>
        <w:t>ويتعاون على</w:t>
      </w:r>
      <w:r w:rsidRPr="00702C2C">
        <w:rPr>
          <w:rStyle w:val="Strong"/>
          <w:rFonts w:ascii="Arial" w:hAnsi="Arial" w:cs="Arial"/>
          <w:b w:val="0"/>
          <w:bCs w:val="0"/>
          <w:shd w:val="clear" w:color="auto" w:fill="FFFFFF"/>
          <w:rtl/>
        </w:rPr>
        <w:t xml:space="preserve"> تنفيذها كلّ من مديرية الهندسة في الجيش ومشروع </w:t>
      </w:r>
      <w:r w:rsidR="00811B7B" w:rsidRPr="00702C2C">
        <w:rPr>
          <w:rStyle w:val="Strong"/>
          <w:rFonts w:ascii="Arial" w:hAnsi="Arial" w:cs="Arial" w:hint="cs"/>
          <w:b w:val="0"/>
          <w:bCs w:val="0"/>
          <w:shd w:val="clear" w:color="auto" w:fill="FFFFFF"/>
          <w:rtl/>
        </w:rPr>
        <w:t>"</w:t>
      </w:r>
      <w:proofErr w:type="spellStart"/>
      <w:r w:rsidRPr="00702C2C">
        <w:rPr>
          <w:rStyle w:val="Strong"/>
          <w:rFonts w:ascii="Arial" w:hAnsi="Arial" w:cs="Arial"/>
          <w:b w:val="0"/>
          <w:bCs w:val="0"/>
          <w:shd w:val="clear" w:color="auto" w:fill="FFFFFF"/>
          <w:rtl/>
        </w:rPr>
        <w:t>سيدرو</w:t>
      </w:r>
      <w:proofErr w:type="spellEnd"/>
      <w:r w:rsidR="00811B7B" w:rsidRPr="00702C2C">
        <w:rPr>
          <w:rStyle w:val="Strong"/>
          <w:rFonts w:ascii="Arial" w:hAnsi="Arial" w:cs="Arial" w:hint="cs"/>
          <w:b w:val="0"/>
          <w:bCs w:val="0"/>
          <w:shd w:val="clear" w:color="auto" w:fill="FFFFFF"/>
          <w:rtl/>
        </w:rPr>
        <w:t>"</w:t>
      </w:r>
      <w:r w:rsidRPr="00702C2C">
        <w:rPr>
          <w:rStyle w:val="Strong"/>
          <w:rFonts w:ascii="Arial" w:hAnsi="Arial" w:cs="Arial"/>
          <w:b w:val="0"/>
          <w:bCs w:val="0"/>
          <w:shd w:val="clear" w:color="auto" w:fill="FFFFFF"/>
          <w:rtl/>
        </w:rPr>
        <w:t xml:space="preserve"> التابع لبرنامج الأمم المتحدة الإنمائي</w:t>
      </w:r>
      <w:r w:rsidRPr="00702C2C">
        <w:rPr>
          <w:rStyle w:val="Strong"/>
          <w:rFonts w:ascii="Arial" w:hAnsi="Arial" w:cs="Arial"/>
          <w:b w:val="0"/>
          <w:bCs w:val="0"/>
          <w:shd w:val="clear" w:color="auto" w:fill="FFFFFF"/>
        </w:rPr>
        <w:t>.</w:t>
      </w:r>
      <w:r w:rsidR="00016291" w:rsidRPr="00702C2C">
        <w:rPr>
          <w:rStyle w:val="Strong"/>
          <w:rFonts w:ascii="Arial" w:hAnsi="Arial" w:cs="Arial"/>
          <w:b w:val="0"/>
          <w:bCs w:val="0"/>
          <w:shd w:val="clear" w:color="auto" w:fill="FFFFFF"/>
        </w:rPr>
        <w:t xml:space="preserve"> </w:t>
      </w:r>
      <w:r w:rsidR="00811B7B" w:rsidRPr="00702C2C">
        <w:rPr>
          <w:rFonts w:ascii="Arial" w:hAnsi="Arial" w:cs="Arial"/>
          <w:shd w:val="clear" w:color="auto" w:fill="FFFFFF"/>
          <w:rtl/>
        </w:rPr>
        <w:t xml:space="preserve">تهدف هذه </w:t>
      </w:r>
      <w:proofErr w:type="spellStart"/>
      <w:r w:rsidR="00811B7B" w:rsidRPr="00702C2C">
        <w:rPr>
          <w:rFonts w:ascii="Arial" w:hAnsi="Arial" w:cs="Arial"/>
          <w:shd w:val="clear" w:color="auto" w:fill="FFFFFF"/>
          <w:rtl/>
        </w:rPr>
        <w:t>الاستراتيجية</w:t>
      </w:r>
      <w:proofErr w:type="spellEnd"/>
      <w:r w:rsidR="00811B7B" w:rsidRPr="00702C2C">
        <w:rPr>
          <w:rFonts w:ascii="Arial" w:hAnsi="Arial" w:cs="Arial"/>
          <w:shd w:val="clear" w:color="auto" w:fill="FFFFFF"/>
          <w:rtl/>
        </w:rPr>
        <w:t xml:space="preserve"> إلى تعزيز مبادئ الاستدامة </w:t>
      </w:r>
      <w:r w:rsidR="005B71BC" w:rsidRPr="00702C2C">
        <w:rPr>
          <w:rFonts w:ascii="Arial" w:hAnsi="Arial" w:cs="Arial" w:hint="cs"/>
          <w:shd w:val="clear" w:color="auto" w:fill="FFFFFF"/>
          <w:rtl/>
        </w:rPr>
        <w:t>البيئي</w:t>
      </w:r>
      <w:r w:rsidR="005B71BC" w:rsidRPr="00702C2C">
        <w:rPr>
          <w:rFonts w:ascii="Arial" w:hAnsi="Arial" w:cs="Arial" w:hint="eastAsia"/>
          <w:shd w:val="clear" w:color="auto" w:fill="FFFFFF"/>
          <w:rtl/>
        </w:rPr>
        <w:t>ة</w:t>
      </w:r>
      <w:r w:rsidR="00811B7B" w:rsidRPr="00702C2C">
        <w:rPr>
          <w:rFonts w:ascii="Arial" w:hAnsi="Arial" w:cs="Arial"/>
          <w:shd w:val="clear" w:color="auto" w:fill="FFFFFF"/>
          <w:rtl/>
        </w:rPr>
        <w:t xml:space="preserve"> في أماكن ع</w:t>
      </w:r>
      <w:r w:rsidR="005B71BC" w:rsidRPr="00702C2C">
        <w:rPr>
          <w:rFonts w:ascii="Arial" w:hAnsi="Arial" w:cs="Arial" w:hint="cs"/>
          <w:shd w:val="clear" w:color="auto" w:fill="FFFFFF"/>
          <w:rtl/>
          <w:lang w:bidi="ar-AE"/>
        </w:rPr>
        <w:t>م</w:t>
      </w:r>
      <w:r w:rsidR="00811B7B" w:rsidRPr="00702C2C">
        <w:rPr>
          <w:rFonts w:ascii="Arial" w:hAnsi="Arial" w:cs="Arial"/>
          <w:shd w:val="clear" w:color="auto" w:fill="FFFFFF"/>
          <w:rtl/>
        </w:rPr>
        <w:t>ل الجيش اللبناني من خلال تق</w:t>
      </w:r>
      <w:r w:rsidR="005B71BC" w:rsidRPr="00702C2C">
        <w:rPr>
          <w:rFonts w:ascii="Arial" w:hAnsi="Arial" w:cs="Arial" w:hint="cs"/>
          <w:shd w:val="clear" w:color="auto" w:fill="FFFFFF"/>
          <w:rtl/>
        </w:rPr>
        <w:t>ي</w:t>
      </w:r>
      <w:r w:rsidR="00811B7B" w:rsidRPr="00702C2C">
        <w:rPr>
          <w:rFonts w:ascii="Arial" w:hAnsi="Arial" w:cs="Arial"/>
          <w:shd w:val="clear" w:color="auto" w:fill="FFFFFF"/>
          <w:rtl/>
        </w:rPr>
        <w:t xml:space="preserve">يم </w:t>
      </w:r>
      <w:r w:rsidR="005B71BC" w:rsidRPr="00702C2C">
        <w:rPr>
          <w:rFonts w:ascii="Arial" w:hAnsi="Arial" w:cs="Arial" w:hint="cs"/>
          <w:shd w:val="clear" w:color="auto" w:fill="FFFFFF"/>
          <w:rtl/>
        </w:rPr>
        <w:t>أبنيته</w:t>
      </w:r>
      <w:r w:rsidR="00811B7B" w:rsidRPr="00702C2C">
        <w:rPr>
          <w:rFonts w:ascii="Arial" w:hAnsi="Arial" w:cs="Arial"/>
          <w:shd w:val="clear" w:color="auto" w:fill="FFFFFF"/>
          <w:rtl/>
        </w:rPr>
        <w:t xml:space="preserve"> ووضع خطة شاملة للتخفيف من </w:t>
      </w:r>
      <w:proofErr w:type="spellStart"/>
      <w:r w:rsidR="00811B7B" w:rsidRPr="00702C2C">
        <w:rPr>
          <w:rFonts w:ascii="Arial" w:hAnsi="Arial" w:cs="Arial"/>
          <w:shd w:val="clear" w:color="auto" w:fill="FFFFFF"/>
          <w:rtl/>
        </w:rPr>
        <w:t>الا</w:t>
      </w:r>
      <w:r w:rsidR="005B71BC" w:rsidRPr="00702C2C">
        <w:rPr>
          <w:rFonts w:ascii="Arial" w:hAnsi="Arial" w:cs="Arial" w:hint="cs"/>
          <w:shd w:val="clear" w:color="auto" w:fill="FFFFFF"/>
          <w:rtl/>
        </w:rPr>
        <w:t>ثر</w:t>
      </w:r>
      <w:proofErr w:type="spellEnd"/>
      <w:r w:rsidR="00811B7B" w:rsidRPr="00702C2C">
        <w:rPr>
          <w:rFonts w:ascii="Arial" w:hAnsi="Arial" w:cs="Arial"/>
          <w:shd w:val="clear" w:color="auto" w:fill="FFFFFF"/>
          <w:rtl/>
        </w:rPr>
        <w:t xml:space="preserve"> البيئي ل</w:t>
      </w:r>
      <w:r w:rsidR="005B71BC" w:rsidRPr="00702C2C">
        <w:rPr>
          <w:rFonts w:ascii="Arial" w:hAnsi="Arial" w:cs="Arial" w:hint="cs"/>
          <w:shd w:val="clear" w:color="auto" w:fill="FFFFFF"/>
          <w:rtl/>
        </w:rPr>
        <w:t>ها.</w:t>
      </w:r>
    </w:p>
    <w:p w:rsidR="00A95C79" w:rsidRPr="00702C2C" w:rsidRDefault="00A95C79" w:rsidP="007B2166">
      <w:pPr>
        <w:bidi/>
        <w:jc w:val="both"/>
        <w:rPr>
          <w:rFonts w:ascii="Arial" w:hAnsi="Arial" w:cs="Arial"/>
          <w:shd w:val="clear" w:color="auto" w:fill="FFFFFF"/>
          <w:rtl/>
          <w:lang w:bidi="ar-AE"/>
        </w:rPr>
      </w:pPr>
      <w:r w:rsidRPr="00702C2C">
        <w:rPr>
          <w:rFonts w:ascii="Arial" w:hAnsi="Arial" w:cs="Arial"/>
          <w:shd w:val="clear" w:color="auto" w:fill="FFFFFF"/>
          <w:rtl/>
        </w:rPr>
        <w:t xml:space="preserve">وفي هذا </w:t>
      </w:r>
      <w:r w:rsidR="00173C29" w:rsidRPr="00702C2C">
        <w:rPr>
          <w:rFonts w:ascii="Arial" w:hAnsi="Arial" w:cs="Arial" w:hint="cs"/>
          <w:shd w:val="clear" w:color="auto" w:fill="FFFFFF"/>
          <w:rtl/>
        </w:rPr>
        <w:t>الإطار</w:t>
      </w:r>
      <w:r w:rsidRPr="00702C2C">
        <w:rPr>
          <w:rFonts w:ascii="Arial" w:hAnsi="Arial" w:cs="Arial"/>
          <w:shd w:val="clear" w:color="auto" w:fill="FFFFFF"/>
          <w:rtl/>
        </w:rPr>
        <w:t xml:space="preserve"> تم اختي</w:t>
      </w:r>
      <w:r w:rsidRPr="00702C2C">
        <w:rPr>
          <w:rFonts w:ascii="Arial" w:hAnsi="Arial" w:cs="Arial" w:hint="cs"/>
          <w:shd w:val="clear" w:color="auto" w:fill="FFFFFF"/>
          <w:rtl/>
        </w:rPr>
        <w:t>ار</w:t>
      </w:r>
      <w:r w:rsidRPr="00702C2C">
        <w:rPr>
          <w:rFonts w:ascii="Arial" w:hAnsi="Arial" w:cs="Arial"/>
          <w:shd w:val="clear" w:color="auto" w:fill="FFFFFF"/>
          <w:rtl/>
        </w:rPr>
        <w:t xml:space="preserve"> الجمعية اللبنانية </w:t>
      </w:r>
      <w:r w:rsidRPr="00702C2C">
        <w:rPr>
          <w:rFonts w:ascii="Arial" w:hAnsi="Arial" w:cs="Arial" w:hint="cs"/>
          <w:shd w:val="clear" w:color="auto" w:fill="FFFFFF"/>
          <w:rtl/>
        </w:rPr>
        <w:t>للأبنية</w:t>
      </w:r>
      <w:r w:rsidRPr="00702C2C">
        <w:rPr>
          <w:rFonts w:ascii="Arial" w:hAnsi="Arial" w:cs="Arial"/>
          <w:shd w:val="clear" w:color="auto" w:fill="FFFFFF"/>
          <w:rtl/>
        </w:rPr>
        <w:t xml:space="preserve"> الخضراء لتحضير وتقديم ورشة عمل</w:t>
      </w:r>
      <w:r w:rsidR="00E24604" w:rsidRPr="00702C2C">
        <w:rPr>
          <w:rFonts w:ascii="Arial" w:hAnsi="Arial" w:cs="Arial" w:hint="cs"/>
          <w:shd w:val="clear" w:color="auto" w:fill="FFFFFF"/>
          <w:rtl/>
        </w:rPr>
        <w:t xml:space="preserve"> </w:t>
      </w:r>
      <w:r w:rsidR="00E24604" w:rsidRPr="00702C2C">
        <w:rPr>
          <w:rFonts w:ascii="Arial" w:hAnsi="Arial" w:cs="Arial"/>
          <w:shd w:val="clear" w:color="auto" w:fill="FFFFFF"/>
          <w:rtl/>
        </w:rPr>
        <w:t xml:space="preserve">تحت عنوان </w:t>
      </w:r>
      <w:r w:rsidR="00E24604" w:rsidRPr="00702C2C">
        <w:rPr>
          <w:rFonts w:ascii="Arial" w:hAnsi="Arial" w:cs="Arial" w:hint="cs"/>
          <w:shd w:val="clear" w:color="auto" w:fill="FFFFFF"/>
          <w:rtl/>
        </w:rPr>
        <w:t>"</w:t>
      </w:r>
      <w:r w:rsidR="00E24604" w:rsidRPr="00702C2C">
        <w:rPr>
          <w:rFonts w:ascii="Arial" w:hAnsi="Arial" w:cs="Arial"/>
          <w:shd w:val="clear" w:color="auto" w:fill="FFFFFF"/>
          <w:rtl/>
        </w:rPr>
        <w:t>نحو الطاقة المستدامة وترشيد استهلاك المياه</w:t>
      </w:r>
      <w:r w:rsidR="007B2166" w:rsidRPr="00702C2C">
        <w:rPr>
          <w:rFonts w:ascii="Arial" w:hAnsi="Arial" w:cs="Arial" w:hint="cs"/>
          <w:shd w:val="clear" w:color="auto" w:fill="FFFFFF"/>
          <w:rtl/>
        </w:rPr>
        <w:t>" لمدة</w:t>
      </w:r>
      <w:r w:rsidRPr="00702C2C">
        <w:rPr>
          <w:rFonts w:ascii="Arial" w:hAnsi="Arial" w:cs="Arial"/>
          <w:shd w:val="clear" w:color="auto" w:fill="FFFFFF"/>
          <w:rtl/>
        </w:rPr>
        <w:t xml:space="preserve"> 5 أيام، عقدت في </w:t>
      </w:r>
      <w:r w:rsidR="00E24604" w:rsidRPr="00702C2C">
        <w:rPr>
          <w:rFonts w:ascii="Arial" w:hAnsi="Arial" w:cs="Arial" w:hint="cs"/>
          <w:shd w:val="clear" w:color="auto" w:fill="FFFFFF"/>
          <w:rtl/>
        </w:rPr>
        <w:t xml:space="preserve">مديرية </w:t>
      </w:r>
      <w:r w:rsidRPr="00702C2C">
        <w:rPr>
          <w:rFonts w:ascii="Arial" w:hAnsi="Arial" w:cs="Arial"/>
          <w:shd w:val="clear" w:color="auto" w:fill="FFFFFF"/>
          <w:rtl/>
        </w:rPr>
        <w:t xml:space="preserve">الهندسة للجيش اللبناني في </w:t>
      </w:r>
      <w:proofErr w:type="spellStart"/>
      <w:r w:rsidRPr="00702C2C">
        <w:rPr>
          <w:rFonts w:ascii="Arial" w:hAnsi="Arial" w:cs="Arial"/>
          <w:shd w:val="clear" w:color="auto" w:fill="FFFFFF"/>
          <w:rtl/>
        </w:rPr>
        <w:t>كفرشيما</w:t>
      </w:r>
      <w:proofErr w:type="spellEnd"/>
      <w:r w:rsidRPr="00702C2C">
        <w:rPr>
          <w:rFonts w:ascii="Arial" w:hAnsi="Arial" w:cs="Arial"/>
          <w:shd w:val="clear" w:color="auto" w:fill="FFFFFF"/>
          <w:rtl/>
        </w:rPr>
        <w:t xml:space="preserve"> في تشرين الثاني ٢٠١٥</w:t>
      </w:r>
      <w:r w:rsidRPr="00702C2C">
        <w:rPr>
          <w:rFonts w:ascii="Arial" w:hAnsi="Arial" w:cs="Arial" w:hint="cs"/>
          <w:shd w:val="clear" w:color="auto" w:fill="FFFFFF"/>
          <w:rtl/>
        </w:rPr>
        <w:t>.</w:t>
      </w:r>
      <w:r w:rsidR="00D914AD" w:rsidRPr="00702C2C">
        <w:rPr>
          <w:rFonts w:ascii="Arial" w:hAnsi="Arial" w:cs="Arial" w:hint="cs"/>
          <w:shd w:val="clear" w:color="auto" w:fill="FFFFFF"/>
          <w:rtl/>
        </w:rPr>
        <w:t xml:space="preserve"> تألّفت ه</w:t>
      </w:r>
      <w:r w:rsidR="00D914AD" w:rsidRPr="00702C2C">
        <w:rPr>
          <w:rFonts w:ascii="Arial" w:hAnsi="Arial" w:cs="Arial"/>
          <w:shd w:val="clear" w:color="auto" w:fill="FFFFFF"/>
          <w:rtl/>
        </w:rPr>
        <w:t>ذ</w:t>
      </w:r>
      <w:r w:rsidR="00D914AD" w:rsidRPr="00702C2C">
        <w:rPr>
          <w:rFonts w:ascii="Arial" w:hAnsi="Arial" w:cs="Arial" w:hint="cs"/>
          <w:shd w:val="clear" w:color="auto" w:fill="FFFFFF"/>
          <w:rtl/>
        </w:rPr>
        <w:t xml:space="preserve">ه الورشة من 36 </w:t>
      </w:r>
      <w:r w:rsidR="00D914AD" w:rsidRPr="00702C2C">
        <w:rPr>
          <w:rFonts w:ascii="Arial" w:hAnsi="Arial" w:cs="Arial" w:hint="cs"/>
          <w:shd w:val="clear" w:color="auto" w:fill="FFFFFF"/>
          <w:rtl/>
        </w:rPr>
        <w:lastRenderedPageBreak/>
        <w:t xml:space="preserve">جلسة حول ثلاث محاور: </w:t>
      </w:r>
      <w:r w:rsidR="007B2166" w:rsidRPr="00702C2C">
        <w:rPr>
          <w:rFonts w:ascii="Arial" w:hAnsi="Arial" w:cs="Arial" w:hint="cs"/>
          <w:shd w:val="clear" w:color="auto" w:fill="FFFFFF"/>
          <w:rtl/>
        </w:rPr>
        <w:t>الهندسة،</w:t>
      </w:r>
      <w:r w:rsidR="00D914AD" w:rsidRPr="00702C2C">
        <w:rPr>
          <w:rFonts w:ascii="Arial" w:hAnsi="Arial" w:cs="Arial" w:hint="cs"/>
          <w:shd w:val="clear" w:color="auto" w:fill="FFFFFF"/>
          <w:rtl/>
        </w:rPr>
        <w:t xml:space="preserve"> </w:t>
      </w:r>
      <w:r w:rsidR="007B2166" w:rsidRPr="00702C2C">
        <w:rPr>
          <w:rFonts w:ascii="Arial" w:hAnsi="Arial" w:cs="Arial" w:hint="cs"/>
          <w:shd w:val="clear" w:color="auto" w:fill="FFFFFF"/>
          <w:rtl/>
        </w:rPr>
        <w:t xml:space="preserve">العمارة وتامين المستلزمات </w:t>
      </w:r>
      <w:r w:rsidR="007B2166" w:rsidRPr="00702C2C">
        <w:rPr>
          <w:rFonts w:ascii="Arial" w:hAnsi="Arial" w:cs="Arial"/>
          <w:shd w:val="clear" w:color="auto" w:fill="FFFFFF"/>
        </w:rPr>
        <w:t>(procurement)</w:t>
      </w:r>
      <w:r w:rsidR="007B2166" w:rsidRPr="00702C2C">
        <w:rPr>
          <w:rFonts w:ascii="Arial" w:hAnsi="Arial" w:cs="Arial" w:hint="cs"/>
          <w:shd w:val="clear" w:color="auto" w:fill="FFFFFF"/>
          <w:rtl/>
        </w:rPr>
        <w:t xml:space="preserve">. حضر كل جلسة ما بين الأربعين </w:t>
      </w:r>
      <w:proofErr w:type="spellStart"/>
      <w:r w:rsidR="007B2166" w:rsidRPr="00702C2C">
        <w:rPr>
          <w:rFonts w:ascii="Arial" w:hAnsi="Arial" w:cs="Arial" w:hint="cs"/>
          <w:shd w:val="clear" w:color="auto" w:fill="FFFFFF"/>
          <w:rtl/>
        </w:rPr>
        <w:t>والمئة</w:t>
      </w:r>
      <w:proofErr w:type="spellEnd"/>
      <w:r w:rsidR="007B2166" w:rsidRPr="00702C2C">
        <w:rPr>
          <w:rFonts w:ascii="Arial" w:hAnsi="Arial" w:cs="Arial" w:hint="cs"/>
          <w:shd w:val="clear" w:color="auto" w:fill="FFFFFF"/>
          <w:rtl/>
        </w:rPr>
        <w:t xml:space="preserve"> شخص من المهندسين والعساكر في القطاع الهندسي.</w:t>
      </w:r>
    </w:p>
    <w:p w:rsidR="00E24604" w:rsidRPr="00702C2C" w:rsidRDefault="00E24604" w:rsidP="00E24604">
      <w:pPr>
        <w:bidi/>
        <w:jc w:val="both"/>
        <w:rPr>
          <w:rFonts w:ascii="Arial" w:hAnsi="Arial" w:cs="Arial"/>
          <w:shd w:val="clear" w:color="auto" w:fill="FFFFFF"/>
          <w:rtl/>
        </w:rPr>
      </w:pPr>
    </w:p>
    <w:p w:rsidR="00E24604" w:rsidRPr="00702C2C" w:rsidRDefault="00E24604" w:rsidP="00E24604">
      <w:pPr>
        <w:pStyle w:val="ListParagraph"/>
        <w:numPr>
          <w:ilvl w:val="0"/>
          <w:numId w:val="6"/>
        </w:numPr>
        <w:bidi/>
        <w:jc w:val="both"/>
        <w:rPr>
          <w:rStyle w:val="Strong"/>
          <w:rFonts w:ascii="Arial" w:hAnsi="Arial" w:cs="Arial"/>
          <w:sz w:val="24"/>
          <w:szCs w:val="24"/>
          <w:shd w:val="clear" w:color="auto" w:fill="FFFFFF"/>
          <w:lang w:bidi="ar-AE"/>
        </w:rPr>
      </w:pPr>
      <w:r w:rsidRPr="00702C2C">
        <w:rPr>
          <w:rStyle w:val="Strong"/>
          <w:rFonts w:ascii="Arial" w:hAnsi="Arial" w:cs="Arial" w:hint="cs"/>
          <w:sz w:val="24"/>
          <w:szCs w:val="24"/>
          <w:shd w:val="clear" w:color="auto" w:fill="FFFFFF"/>
          <w:rtl/>
          <w:lang w:bidi="ar-AE"/>
        </w:rPr>
        <w:t>تفاصيل ورشة العمل</w:t>
      </w:r>
    </w:p>
    <w:p w:rsidR="00E24604" w:rsidRPr="00702C2C" w:rsidRDefault="006B331F" w:rsidP="006B331F">
      <w:pPr>
        <w:bidi/>
        <w:jc w:val="both"/>
        <w:rPr>
          <w:rFonts w:ascii="Arial" w:hAnsi="Arial" w:cs="Arial"/>
          <w:b/>
          <w:bCs/>
          <w:sz w:val="24"/>
          <w:szCs w:val="24"/>
          <w:shd w:val="clear" w:color="auto" w:fill="FFFFFF"/>
          <w:rtl/>
          <w:lang w:bidi="ar-AE"/>
        </w:rPr>
      </w:pPr>
      <w:r w:rsidRPr="00702C2C">
        <w:rPr>
          <w:rFonts w:ascii="Arial" w:hAnsi="Arial" w:cs="Arial"/>
          <w:shd w:val="clear" w:color="auto" w:fill="FFFFFF"/>
          <w:rtl/>
        </w:rPr>
        <w:t xml:space="preserve">هدفت ورشة العمل إلى تزويد الحاضرين بمعلومات </w:t>
      </w:r>
      <w:r w:rsidRPr="00702C2C">
        <w:rPr>
          <w:rFonts w:ascii="Arial" w:hAnsi="Arial" w:cs="Arial" w:hint="cs"/>
          <w:shd w:val="clear" w:color="auto" w:fill="FFFFFF"/>
          <w:rtl/>
          <w:lang w:bidi="ar-AE"/>
        </w:rPr>
        <w:t xml:space="preserve">نظرية </w:t>
      </w:r>
      <w:r w:rsidR="00173C29" w:rsidRPr="00702C2C">
        <w:rPr>
          <w:rFonts w:ascii="Arial" w:hAnsi="Arial" w:cs="Arial" w:hint="cs"/>
          <w:shd w:val="clear" w:color="auto" w:fill="FFFFFF"/>
          <w:rtl/>
          <w:lang w:bidi="ar-AE"/>
        </w:rPr>
        <w:t xml:space="preserve">وتطبيقية </w:t>
      </w:r>
      <w:r w:rsidR="00173C29" w:rsidRPr="00702C2C">
        <w:rPr>
          <w:rFonts w:ascii="Arial" w:hAnsi="Arial" w:cs="Arial" w:hint="cs"/>
          <w:shd w:val="clear" w:color="auto" w:fill="FFFFFF"/>
          <w:rtl/>
        </w:rPr>
        <w:t>عن</w:t>
      </w:r>
      <w:r w:rsidRPr="00702C2C">
        <w:rPr>
          <w:rFonts w:ascii="Arial" w:hAnsi="Arial" w:cs="Arial"/>
          <w:shd w:val="clear" w:color="auto" w:fill="FFFFFF"/>
          <w:rtl/>
        </w:rPr>
        <w:t xml:space="preserve"> التصميم المستدام لتحسين الأداء الهندسي وتطوير مجريات العمل لترشيد </w:t>
      </w:r>
      <w:proofErr w:type="spellStart"/>
      <w:r w:rsidRPr="00702C2C">
        <w:rPr>
          <w:rFonts w:ascii="Arial" w:hAnsi="Arial" w:cs="Arial"/>
          <w:shd w:val="clear" w:color="auto" w:fill="FFFFFF"/>
          <w:rtl/>
        </w:rPr>
        <w:t>إستخدام</w:t>
      </w:r>
      <w:proofErr w:type="spellEnd"/>
      <w:r w:rsidRPr="00702C2C">
        <w:rPr>
          <w:rFonts w:ascii="Arial" w:hAnsi="Arial" w:cs="Arial"/>
          <w:shd w:val="clear" w:color="auto" w:fill="FFFFFF"/>
          <w:rtl/>
        </w:rPr>
        <w:t xml:space="preserve"> الموارد البيئية</w:t>
      </w:r>
      <w:r w:rsidRPr="00702C2C">
        <w:rPr>
          <w:rFonts w:ascii="Arial" w:hAnsi="Arial" w:cs="Arial" w:hint="cs"/>
          <w:shd w:val="clear" w:color="auto" w:fill="FFFFFF"/>
          <w:rtl/>
        </w:rPr>
        <w:t xml:space="preserve">. </w:t>
      </w:r>
      <w:r w:rsidR="00E24604" w:rsidRPr="00702C2C">
        <w:rPr>
          <w:rFonts w:ascii="Arial" w:hAnsi="Arial" w:cs="Arial"/>
          <w:shd w:val="clear" w:color="auto" w:fill="FFFFFF"/>
          <w:rtl/>
        </w:rPr>
        <w:t>عالجت ورشة العمل خلال خمسة أيام عدة مواضيع متعلقة بالطاقة المستدامة والمياه في الجيش، فتناولت المباني الخضراء وكفاءة الطاقة ونظام إدارتها وسوى ذلك من العناوين</w:t>
      </w:r>
      <w:r w:rsidR="00E24604" w:rsidRPr="00702C2C">
        <w:rPr>
          <w:rFonts w:ascii="Arial" w:hAnsi="Arial" w:cs="Arial"/>
          <w:b/>
          <w:bCs/>
          <w:sz w:val="24"/>
          <w:szCs w:val="24"/>
          <w:shd w:val="clear" w:color="auto" w:fill="FFFFFF"/>
          <w:lang w:bidi="ar-AE"/>
        </w:rPr>
        <w:t>:</w:t>
      </w:r>
    </w:p>
    <w:p w:rsidR="00E24604" w:rsidRPr="00702C2C" w:rsidRDefault="00E24604" w:rsidP="006B331F">
      <w:pPr>
        <w:bidi/>
        <w:spacing w:after="0" w:line="240" w:lineRule="auto"/>
        <w:jc w:val="both"/>
        <w:rPr>
          <w:rFonts w:ascii="Arial" w:hAnsi="Arial" w:cs="Arial"/>
          <w:shd w:val="clear" w:color="auto" w:fill="FFFFFF"/>
          <w:rtl/>
        </w:rPr>
      </w:pPr>
      <w:r w:rsidRPr="00702C2C">
        <w:rPr>
          <w:rFonts w:ascii="Arial" w:hAnsi="Arial" w:cs="Arial"/>
          <w:shd w:val="clear" w:color="auto" w:fill="FFFFFF"/>
          <w:rtl/>
        </w:rPr>
        <w:t>المباني الخضراء</w:t>
      </w:r>
    </w:p>
    <w:p w:rsidR="00E24604" w:rsidRPr="00702C2C" w:rsidRDefault="00E24604" w:rsidP="006B331F">
      <w:pPr>
        <w:bidi/>
        <w:spacing w:after="0" w:line="240" w:lineRule="auto"/>
        <w:jc w:val="both"/>
        <w:rPr>
          <w:rStyle w:val="Strong"/>
          <w:rFonts w:ascii="Arial" w:hAnsi="Arial" w:cs="Arial"/>
          <w:b w:val="0"/>
          <w:bCs w:val="0"/>
          <w:shd w:val="clear" w:color="auto" w:fill="FFFFFF"/>
          <w:rtl/>
        </w:rPr>
      </w:pPr>
      <w:r w:rsidRPr="00702C2C">
        <w:rPr>
          <w:rStyle w:val="Strong"/>
          <w:rFonts w:ascii="Arial" w:hAnsi="Arial" w:cs="Arial"/>
          <w:b w:val="0"/>
          <w:bCs w:val="0"/>
          <w:shd w:val="clear" w:color="auto" w:fill="FFFFFF"/>
          <w:rtl/>
        </w:rPr>
        <w:t>كفاءة الطاقة (الكهرباء والمياه والمحروقات)</w:t>
      </w:r>
    </w:p>
    <w:p w:rsidR="00E24604" w:rsidRPr="00702C2C" w:rsidRDefault="00E24604" w:rsidP="006B331F">
      <w:pPr>
        <w:bidi/>
        <w:spacing w:after="0" w:line="240" w:lineRule="auto"/>
        <w:jc w:val="both"/>
        <w:rPr>
          <w:rStyle w:val="Strong"/>
          <w:rFonts w:ascii="Arial" w:hAnsi="Arial" w:cs="Arial"/>
          <w:b w:val="0"/>
          <w:bCs w:val="0"/>
          <w:shd w:val="clear" w:color="auto" w:fill="FFFFFF"/>
          <w:rtl/>
        </w:rPr>
      </w:pPr>
      <w:r w:rsidRPr="00702C2C">
        <w:rPr>
          <w:rStyle w:val="Strong"/>
          <w:rFonts w:ascii="Arial" w:hAnsi="Arial" w:cs="Arial"/>
          <w:b w:val="0"/>
          <w:bCs w:val="0"/>
          <w:shd w:val="clear" w:color="auto" w:fill="FFFFFF"/>
          <w:rtl/>
        </w:rPr>
        <w:t>نظام إدارة الطاقة</w:t>
      </w:r>
      <w:r w:rsidRPr="00702C2C">
        <w:rPr>
          <w:rStyle w:val="Strong"/>
          <w:rFonts w:ascii="Arial" w:hAnsi="Arial" w:cs="Arial"/>
          <w:b w:val="0"/>
          <w:bCs w:val="0"/>
          <w:shd w:val="clear" w:color="auto" w:fill="FFFFFF"/>
        </w:rPr>
        <w:t xml:space="preserve"> ISO 50001</w:t>
      </w:r>
    </w:p>
    <w:p w:rsidR="00E24604" w:rsidRPr="00702C2C" w:rsidRDefault="00E24604" w:rsidP="006B331F">
      <w:pPr>
        <w:bidi/>
        <w:spacing w:after="0" w:line="240" w:lineRule="auto"/>
        <w:jc w:val="both"/>
        <w:rPr>
          <w:rStyle w:val="Strong"/>
          <w:rFonts w:ascii="Arial" w:hAnsi="Arial" w:cs="Arial"/>
          <w:b w:val="0"/>
          <w:bCs w:val="0"/>
          <w:shd w:val="clear" w:color="auto" w:fill="FFFFFF"/>
          <w:rtl/>
        </w:rPr>
      </w:pPr>
      <w:r w:rsidRPr="00702C2C">
        <w:rPr>
          <w:rStyle w:val="Strong"/>
          <w:rFonts w:ascii="Arial" w:hAnsi="Arial" w:cs="Arial"/>
          <w:b w:val="0"/>
          <w:bCs w:val="0"/>
          <w:shd w:val="clear" w:color="auto" w:fill="FFFFFF"/>
          <w:rtl/>
        </w:rPr>
        <w:t>المصاعد الكهربائية</w:t>
      </w:r>
    </w:p>
    <w:p w:rsidR="00E24604" w:rsidRPr="00702C2C" w:rsidRDefault="00E24604" w:rsidP="006B331F">
      <w:pPr>
        <w:bidi/>
        <w:spacing w:after="0" w:line="240" w:lineRule="auto"/>
        <w:jc w:val="both"/>
        <w:rPr>
          <w:rStyle w:val="Strong"/>
          <w:rFonts w:ascii="Arial" w:hAnsi="Arial" w:cs="Arial"/>
          <w:b w:val="0"/>
          <w:bCs w:val="0"/>
          <w:shd w:val="clear" w:color="auto" w:fill="FFFFFF"/>
          <w:rtl/>
        </w:rPr>
      </w:pPr>
      <w:r w:rsidRPr="00702C2C">
        <w:rPr>
          <w:rStyle w:val="Strong"/>
          <w:rFonts w:ascii="Arial" w:hAnsi="Arial" w:cs="Arial"/>
          <w:b w:val="0"/>
          <w:bCs w:val="0"/>
          <w:shd w:val="clear" w:color="auto" w:fill="FFFFFF"/>
          <w:rtl/>
        </w:rPr>
        <w:t>المضخات وكفاءة الطاقة</w:t>
      </w:r>
    </w:p>
    <w:p w:rsidR="00E24604" w:rsidRPr="00702C2C" w:rsidRDefault="00E24604" w:rsidP="006B331F">
      <w:pPr>
        <w:bidi/>
        <w:spacing w:after="0" w:line="240" w:lineRule="auto"/>
        <w:jc w:val="both"/>
        <w:rPr>
          <w:rStyle w:val="Strong"/>
          <w:rFonts w:ascii="Arial" w:hAnsi="Arial" w:cs="Arial"/>
          <w:b w:val="0"/>
          <w:bCs w:val="0"/>
          <w:shd w:val="clear" w:color="auto" w:fill="FFFFFF"/>
          <w:rtl/>
        </w:rPr>
      </w:pPr>
      <w:r w:rsidRPr="00702C2C">
        <w:rPr>
          <w:rStyle w:val="Strong"/>
          <w:rFonts w:ascii="Arial" w:hAnsi="Arial" w:cs="Arial"/>
          <w:b w:val="0"/>
          <w:bCs w:val="0"/>
          <w:shd w:val="clear" w:color="auto" w:fill="FFFFFF"/>
          <w:rtl/>
        </w:rPr>
        <w:t>جودة البيئة الداخلية</w:t>
      </w:r>
      <w:r w:rsidRPr="00702C2C">
        <w:rPr>
          <w:rStyle w:val="Strong"/>
          <w:rFonts w:ascii="Arial" w:hAnsi="Arial" w:cs="Arial"/>
          <w:b w:val="0"/>
          <w:bCs w:val="0"/>
          <w:shd w:val="clear" w:color="auto" w:fill="FFFFFF"/>
        </w:rPr>
        <w:t xml:space="preserve"> (IEQ)</w:t>
      </w:r>
    </w:p>
    <w:p w:rsidR="00E24604" w:rsidRPr="00702C2C" w:rsidRDefault="003A7D01" w:rsidP="006B331F">
      <w:pPr>
        <w:bidi/>
        <w:spacing w:after="0" w:line="240" w:lineRule="auto"/>
        <w:jc w:val="both"/>
        <w:rPr>
          <w:rStyle w:val="Strong"/>
          <w:rFonts w:ascii="Arial" w:hAnsi="Arial" w:cs="Arial"/>
          <w:b w:val="0"/>
          <w:bCs w:val="0"/>
          <w:shd w:val="clear" w:color="auto" w:fill="FFFFFF"/>
          <w:rtl/>
        </w:rPr>
      </w:pPr>
      <w:r w:rsidRPr="00702C2C">
        <w:rPr>
          <w:rStyle w:val="Strong"/>
          <w:rFonts w:ascii="Arial" w:hAnsi="Arial" w:cs="Arial"/>
          <w:b w:val="0"/>
          <w:bCs w:val="0"/>
          <w:shd w:val="clear" w:color="auto" w:fill="FFFFFF"/>
          <w:rtl/>
        </w:rPr>
        <w:t>الأداء العالي لأجهزة الإنارة</w:t>
      </w:r>
    </w:p>
    <w:p w:rsidR="003A7D01" w:rsidRPr="00702C2C" w:rsidRDefault="003A7D01" w:rsidP="006B331F">
      <w:pPr>
        <w:bidi/>
        <w:spacing w:after="0" w:line="240" w:lineRule="auto"/>
        <w:jc w:val="both"/>
        <w:rPr>
          <w:rStyle w:val="Strong"/>
          <w:rFonts w:ascii="Arial" w:hAnsi="Arial" w:cs="Arial"/>
          <w:b w:val="0"/>
          <w:bCs w:val="0"/>
          <w:shd w:val="clear" w:color="auto" w:fill="FFFFFF"/>
          <w:rtl/>
        </w:rPr>
      </w:pPr>
      <w:r w:rsidRPr="00702C2C">
        <w:rPr>
          <w:rStyle w:val="Strong"/>
          <w:rFonts w:ascii="Arial" w:hAnsi="Arial" w:cs="Arial"/>
          <w:b w:val="0"/>
          <w:bCs w:val="0"/>
          <w:shd w:val="clear" w:color="auto" w:fill="FFFFFF"/>
          <w:rtl/>
        </w:rPr>
        <w:t>الراحة الحرارية</w:t>
      </w:r>
    </w:p>
    <w:p w:rsidR="003A7D01" w:rsidRPr="00702C2C" w:rsidRDefault="003A7D01" w:rsidP="006B331F">
      <w:pPr>
        <w:bidi/>
        <w:spacing w:after="0" w:line="240" w:lineRule="auto"/>
        <w:jc w:val="both"/>
        <w:rPr>
          <w:rStyle w:val="Strong"/>
          <w:rFonts w:ascii="Arial" w:hAnsi="Arial" w:cs="Arial"/>
          <w:b w:val="0"/>
          <w:bCs w:val="0"/>
          <w:shd w:val="clear" w:color="auto" w:fill="FFFFFF"/>
          <w:rtl/>
        </w:rPr>
      </w:pPr>
      <w:r w:rsidRPr="00702C2C">
        <w:rPr>
          <w:rStyle w:val="Strong"/>
          <w:rFonts w:ascii="Arial" w:hAnsi="Arial" w:cs="Arial"/>
          <w:b w:val="0"/>
          <w:bCs w:val="0"/>
          <w:shd w:val="clear" w:color="auto" w:fill="FFFFFF"/>
          <w:rtl/>
        </w:rPr>
        <w:t>أنظمة تسخين المياه وكفاءة الطاقة</w:t>
      </w:r>
    </w:p>
    <w:p w:rsidR="003A7D01" w:rsidRPr="00702C2C" w:rsidRDefault="003A7D01" w:rsidP="006B331F">
      <w:pPr>
        <w:bidi/>
        <w:spacing w:after="0" w:line="240" w:lineRule="auto"/>
        <w:jc w:val="both"/>
        <w:rPr>
          <w:rStyle w:val="Strong"/>
          <w:rFonts w:ascii="Arial" w:hAnsi="Arial" w:cs="Arial"/>
          <w:b w:val="0"/>
          <w:bCs w:val="0"/>
          <w:shd w:val="clear" w:color="auto" w:fill="FFFFFF"/>
          <w:rtl/>
        </w:rPr>
      </w:pPr>
      <w:r w:rsidRPr="00702C2C">
        <w:rPr>
          <w:rStyle w:val="Strong"/>
          <w:rFonts w:ascii="Arial" w:hAnsi="Arial" w:cs="Arial"/>
          <w:b w:val="0"/>
          <w:bCs w:val="0"/>
          <w:shd w:val="clear" w:color="auto" w:fill="FFFFFF"/>
          <w:rtl/>
        </w:rPr>
        <w:t>الضوضاء البيئية</w:t>
      </w:r>
      <w:r w:rsidRPr="00702C2C">
        <w:rPr>
          <w:rStyle w:val="Strong"/>
          <w:rFonts w:ascii="Arial" w:hAnsi="Arial" w:cs="Arial"/>
          <w:b w:val="0"/>
          <w:bCs w:val="0"/>
          <w:shd w:val="clear" w:color="auto" w:fill="FFFFFF"/>
        </w:rPr>
        <w:t xml:space="preserve"> Environmental Noise</w:t>
      </w:r>
    </w:p>
    <w:p w:rsidR="003A7D01" w:rsidRPr="00702C2C" w:rsidRDefault="003A7D01" w:rsidP="006B331F">
      <w:pPr>
        <w:bidi/>
        <w:spacing w:after="0" w:line="240" w:lineRule="auto"/>
        <w:jc w:val="both"/>
        <w:rPr>
          <w:rStyle w:val="Strong"/>
          <w:rFonts w:ascii="Arial" w:hAnsi="Arial" w:cs="Arial"/>
          <w:b w:val="0"/>
          <w:bCs w:val="0"/>
          <w:shd w:val="clear" w:color="auto" w:fill="FFFFFF"/>
          <w:rtl/>
        </w:rPr>
      </w:pPr>
      <w:r w:rsidRPr="00702C2C">
        <w:rPr>
          <w:rStyle w:val="Strong"/>
          <w:rFonts w:ascii="Arial" w:hAnsi="Arial" w:cs="Arial"/>
          <w:b w:val="0"/>
          <w:bCs w:val="0"/>
          <w:shd w:val="clear" w:color="auto" w:fill="FFFFFF"/>
          <w:rtl/>
        </w:rPr>
        <w:t>تكرير المياه</w:t>
      </w:r>
      <w:r w:rsidRPr="00702C2C">
        <w:rPr>
          <w:rStyle w:val="Strong"/>
          <w:rFonts w:ascii="Arial" w:hAnsi="Arial" w:cs="Arial"/>
          <w:b w:val="0"/>
          <w:bCs w:val="0"/>
          <w:shd w:val="clear" w:color="auto" w:fill="FFFFFF"/>
        </w:rPr>
        <w:t xml:space="preserve"> Water treatment</w:t>
      </w:r>
    </w:p>
    <w:p w:rsidR="003A7D01" w:rsidRPr="00702C2C" w:rsidRDefault="003A7D01" w:rsidP="00173C29">
      <w:pPr>
        <w:spacing w:after="0" w:line="240" w:lineRule="auto"/>
        <w:jc w:val="right"/>
        <w:rPr>
          <w:rStyle w:val="Strong"/>
          <w:rFonts w:ascii="Arial" w:hAnsi="Arial" w:cs="Arial"/>
          <w:b w:val="0"/>
          <w:bCs w:val="0"/>
          <w:shd w:val="clear" w:color="auto" w:fill="FFFFFF"/>
          <w:rtl/>
        </w:rPr>
      </w:pPr>
      <w:r w:rsidRPr="00173C29">
        <w:rPr>
          <w:rStyle w:val="Strong"/>
          <w:rFonts w:ascii="Arial" w:hAnsi="Arial" w:cs="Arial"/>
          <w:b w:val="0"/>
          <w:bCs w:val="0"/>
          <w:sz w:val="20"/>
          <w:szCs w:val="20"/>
          <w:shd w:val="clear" w:color="auto" w:fill="FFFFFF"/>
        </w:rPr>
        <w:t>PV system</w:t>
      </w:r>
      <w:r w:rsidRPr="00702C2C">
        <w:rPr>
          <w:rStyle w:val="Strong"/>
          <w:rFonts w:ascii="Arial" w:hAnsi="Arial" w:cs="Arial"/>
          <w:b w:val="0"/>
          <w:bCs w:val="0"/>
          <w:shd w:val="clear" w:color="auto" w:fill="FFFFFF"/>
        </w:rPr>
        <w:t xml:space="preserve"> (</w:t>
      </w:r>
      <w:r w:rsidRPr="00702C2C">
        <w:rPr>
          <w:rStyle w:val="Strong"/>
          <w:rFonts w:ascii="Arial" w:hAnsi="Arial" w:cs="Arial"/>
          <w:b w:val="0"/>
          <w:bCs w:val="0"/>
          <w:shd w:val="clear" w:color="auto" w:fill="FFFFFF"/>
          <w:rtl/>
        </w:rPr>
        <w:t xml:space="preserve">الألواح </w:t>
      </w:r>
      <w:proofErr w:type="spellStart"/>
      <w:r w:rsidRPr="00702C2C">
        <w:rPr>
          <w:rStyle w:val="Strong"/>
          <w:rFonts w:ascii="Arial" w:hAnsi="Arial" w:cs="Arial"/>
          <w:b w:val="0"/>
          <w:bCs w:val="0"/>
          <w:shd w:val="clear" w:color="auto" w:fill="FFFFFF"/>
          <w:rtl/>
        </w:rPr>
        <w:t>الفوتوفولطية</w:t>
      </w:r>
      <w:proofErr w:type="spellEnd"/>
      <w:r w:rsidRPr="00702C2C">
        <w:rPr>
          <w:rStyle w:val="Strong"/>
          <w:rFonts w:ascii="Arial" w:hAnsi="Arial" w:cs="Arial"/>
          <w:b w:val="0"/>
          <w:bCs w:val="0"/>
          <w:shd w:val="clear" w:color="auto" w:fill="FFFFFF"/>
        </w:rPr>
        <w:t>)</w:t>
      </w:r>
    </w:p>
    <w:p w:rsidR="003A7D01" w:rsidRPr="00702C2C" w:rsidRDefault="003A7D01" w:rsidP="006B331F">
      <w:pPr>
        <w:bidi/>
        <w:spacing w:after="0" w:line="240" w:lineRule="auto"/>
        <w:jc w:val="both"/>
        <w:rPr>
          <w:rStyle w:val="Strong"/>
          <w:rFonts w:ascii="Arial" w:hAnsi="Arial" w:cs="Arial"/>
          <w:b w:val="0"/>
          <w:bCs w:val="0"/>
          <w:shd w:val="clear" w:color="auto" w:fill="FFFFFF"/>
          <w:rtl/>
        </w:rPr>
      </w:pPr>
      <w:r w:rsidRPr="00702C2C">
        <w:rPr>
          <w:rStyle w:val="Strong"/>
          <w:rFonts w:ascii="Arial" w:hAnsi="Arial" w:cs="Arial"/>
          <w:b w:val="0"/>
          <w:bCs w:val="0"/>
          <w:shd w:val="clear" w:color="auto" w:fill="FFFFFF"/>
          <w:rtl/>
        </w:rPr>
        <w:t>محطات الطاقة الكهرومائية</w:t>
      </w:r>
    </w:p>
    <w:p w:rsidR="007B2166" w:rsidRPr="00702C2C" w:rsidRDefault="007B2166" w:rsidP="00173C29">
      <w:pPr>
        <w:spacing w:after="0" w:line="240" w:lineRule="auto"/>
        <w:jc w:val="right"/>
        <w:rPr>
          <w:rFonts w:ascii="Arial" w:hAnsi="Arial" w:cs="Arial"/>
          <w:shd w:val="clear" w:color="auto" w:fill="FFFFFF"/>
          <w:rtl/>
        </w:rPr>
      </w:pPr>
      <w:r w:rsidRPr="00173C29">
        <w:rPr>
          <w:rFonts w:ascii="Arial" w:hAnsi="Arial" w:cs="Arial"/>
          <w:sz w:val="20"/>
          <w:szCs w:val="20"/>
          <w:shd w:val="clear" w:color="auto" w:fill="FFFFFF"/>
        </w:rPr>
        <w:t>Environmental Responsive Designs</w:t>
      </w:r>
      <w:r w:rsidRPr="00702C2C">
        <w:rPr>
          <w:rFonts w:ascii="Arial" w:hAnsi="Arial" w:cs="Arial" w:hint="cs"/>
          <w:shd w:val="clear" w:color="auto" w:fill="FFFFFF"/>
          <w:rtl/>
        </w:rPr>
        <w:t xml:space="preserve"> التصاميم الصديقة للبيئة</w:t>
      </w:r>
      <w:r w:rsidR="00173C29">
        <w:rPr>
          <w:rFonts w:ascii="Arial" w:hAnsi="Arial" w:cs="Arial" w:hint="cs"/>
          <w:shd w:val="clear" w:color="auto" w:fill="FFFFFF"/>
          <w:rtl/>
        </w:rPr>
        <w:t xml:space="preserve"> </w:t>
      </w:r>
      <w:r w:rsidRPr="00702C2C">
        <w:rPr>
          <w:rFonts w:ascii="Arial" w:hAnsi="Arial" w:cs="Arial"/>
          <w:shd w:val="clear" w:color="auto" w:fill="FFFFFF"/>
        </w:rPr>
        <w:t xml:space="preserve"> </w:t>
      </w:r>
    </w:p>
    <w:p w:rsidR="007B2166" w:rsidRPr="00702C2C" w:rsidRDefault="007B2166" w:rsidP="00173C29">
      <w:pPr>
        <w:spacing w:after="0" w:line="240" w:lineRule="auto"/>
        <w:jc w:val="right"/>
        <w:rPr>
          <w:rFonts w:ascii="Arial" w:hAnsi="Arial" w:cs="Arial"/>
          <w:shd w:val="clear" w:color="auto" w:fill="FFFFFF"/>
          <w:rtl/>
        </w:rPr>
      </w:pPr>
      <w:r w:rsidRPr="00173C29">
        <w:rPr>
          <w:rFonts w:ascii="Arial" w:hAnsi="Arial" w:cs="Arial"/>
          <w:sz w:val="20"/>
          <w:szCs w:val="20"/>
          <w:shd w:val="clear" w:color="auto" w:fill="FFFFFF"/>
        </w:rPr>
        <w:t>Building Rating Systems</w:t>
      </w:r>
      <w:r w:rsidRPr="00702C2C">
        <w:rPr>
          <w:rFonts w:ascii="Arial" w:hAnsi="Arial" w:cs="Arial" w:hint="cs"/>
          <w:shd w:val="clear" w:color="auto" w:fill="FFFFFF"/>
          <w:rtl/>
        </w:rPr>
        <w:t xml:space="preserve"> أ</w:t>
      </w:r>
      <w:proofErr w:type="spellStart"/>
      <w:r w:rsidRPr="00702C2C">
        <w:rPr>
          <w:rFonts w:hint="cs"/>
          <w:sz w:val="24"/>
          <w:szCs w:val="24"/>
          <w:rtl/>
          <w:lang w:bidi="ar-AE"/>
        </w:rPr>
        <w:t>نظمة</w:t>
      </w:r>
      <w:proofErr w:type="spellEnd"/>
      <w:r w:rsidRPr="00702C2C">
        <w:rPr>
          <w:rFonts w:hint="cs"/>
          <w:sz w:val="24"/>
          <w:szCs w:val="24"/>
          <w:rtl/>
          <w:lang w:bidi="ar-AE"/>
        </w:rPr>
        <w:t xml:space="preserve"> تقييم الأبنية الخضراء</w:t>
      </w:r>
      <w:r w:rsidR="00173C29">
        <w:rPr>
          <w:rFonts w:hint="cs"/>
          <w:sz w:val="24"/>
          <w:szCs w:val="24"/>
          <w:rtl/>
          <w:lang w:bidi="ar-AE"/>
        </w:rPr>
        <w:t xml:space="preserve"> </w:t>
      </w:r>
    </w:p>
    <w:p w:rsidR="007B2166" w:rsidRPr="00702C2C" w:rsidRDefault="007B2166" w:rsidP="00173C29">
      <w:pPr>
        <w:spacing w:after="0" w:line="240" w:lineRule="auto"/>
        <w:jc w:val="right"/>
        <w:rPr>
          <w:rFonts w:ascii="Arial" w:hAnsi="Arial" w:cs="Arial"/>
          <w:shd w:val="clear" w:color="auto" w:fill="FFFFFF"/>
          <w:rtl/>
        </w:rPr>
      </w:pPr>
      <w:r w:rsidRPr="00173C29">
        <w:rPr>
          <w:rFonts w:ascii="Arial" w:hAnsi="Arial" w:cs="Arial"/>
          <w:sz w:val="20"/>
          <w:szCs w:val="20"/>
          <w:shd w:val="clear" w:color="auto" w:fill="FFFFFF"/>
        </w:rPr>
        <w:t>Sustainable Materials</w:t>
      </w:r>
      <w:r w:rsidRPr="00702C2C">
        <w:rPr>
          <w:rFonts w:ascii="Arial" w:hAnsi="Arial" w:cs="Arial" w:hint="cs"/>
          <w:shd w:val="clear" w:color="auto" w:fill="FFFFFF"/>
          <w:rtl/>
        </w:rPr>
        <w:t xml:space="preserve"> المواد المستدامة</w:t>
      </w:r>
      <w:r w:rsidR="00173C29">
        <w:rPr>
          <w:rFonts w:ascii="Arial" w:hAnsi="Arial" w:cs="Arial" w:hint="cs"/>
          <w:shd w:val="clear" w:color="auto" w:fill="FFFFFF"/>
          <w:rtl/>
        </w:rPr>
        <w:t xml:space="preserve"> </w:t>
      </w:r>
    </w:p>
    <w:p w:rsidR="007B2166" w:rsidRPr="00702C2C" w:rsidRDefault="007B2166" w:rsidP="00173C29">
      <w:pPr>
        <w:spacing w:after="0" w:line="240" w:lineRule="auto"/>
        <w:jc w:val="right"/>
        <w:rPr>
          <w:rFonts w:ascii="Arial" w:hAnsi="Arial" w:cs="Arial"/>
          <w:shd w:val="clear" w:color="auto" w:fill="FFFFFF"/>
        </w:rPr>
      </w:pPr>
      <w:r w:rsidRPr="00173C29">
        <w:rPr>
          <w:rFonts w:ascii="Arial" w:hAnsi="Arial" w:cs="Arial"/>
          <w:sz w:val="20"/>
          <w:szCs w:val="20"/>
          <w:shd w:val="clear" w:color="auto" w:fill="FFFFFF"/>
        </w:rPr>
        <w:t>Study cases in &amp; out of Lebanon</w:t>
      </w:r>
      <w:r w:rsidRPr="00702C2C">
        <w:rPr>
          <w:rFonts w:ascii="Arial" w:hAnsi="Arial" w:cs="Arial" w:hint="cs"/>
          <w:shd w:val="clear" w:color="auto" w:fill="FFFFFF"/>
          <w:rtl/>
        </w:rPr>
        <w:t xml:space="preserve"> نما</w:t>
      </w:r>
      <w:r w:rsidRPr="00702C2C">
        <w:rPr>
          <w:rFonts w:ascii="Arial" w:hAnsi="Arial" w:cs="Arial"/>
          <w:shd w:val="clear" w:color="auto" w:fill="FFFFFF"/>
          <w:rtl/>
        </w:rPr>
        <w:t>ذ</w:t>
      </w:r>
      <w:r w:rsidRPr="00702C2C">
        <w:rPr>
          <w:rFonts w:ascii="Arial" w:hAnsi="Arial" w:cs="Arial" w:hint="cs"/>
          <w:shd w:val="clear" w:color="auto" w:fill="FFFFFF"/>
          <w:rtl/>
        </w:rPr>
        <w:t>ج و دراسات من لبنان و العالم</w:t>
      </w:r>
      <w:r w:rsidR="00173C29">
        <w:rPr>
          <w:rFonts w:ascii="Arial" w:hAnsi="Arial" w:cs="Arial" w:hint="cs"/>
          <w:shd w:val="clear" w:color="auto" w:fill="FFFFFF"/>
          <w:rtl/>
        </w:rPr>
        <w:t xml:space="preserve"> </w:t>
      </w:r>
    </w:p>
    <w:p w:rsidR="007B2166" w:rsidRPr="00702C2C" w:rsidRDefault="007B2166" w:rsidP="007B2166">
      <w:pPr>
        <w:bidi/>
        <w:spacing w:after="0" w:line="240" w:lineRule="auto"/>
        <w:jc w:val="both"/>
        <w:rPr>
          <w:rStyle w:val="Strong"/>
          <w:rFonts w:ascii="Arial" w:hAnsi="Arial" w:cs="Arial"/>
          <w:b w:val="0"/>
          <w:bCs w:val="0"/>
          <w:shd w:val="clear" w:color="auto" w:fill="FFFFFF"/>
        </w:rPr>
      </w:pPr>
    </w:p>
    <w:p w:rsidR="006B331F" w:rsidRPr="00702C2C" w:rsidRDefault="006B331F" w:rsidP="006B331F">
      <w:pPr>
        <w:bidi/>
        <w:spacing w:after="120"/>
        <w:jc w:val="both"/>
        <w:rPr>
          <w:rStyle w:val="Strong"/>
          <w:rFonts w:ascii="Arial" w:hAnsi="Arial" w:cs="Arial"/>
          <w:b w:val="0"/>
          <w:bCs w:val="0"/>
          <w:shd w:val="clear" w:color="auto" w:fill="FFFFFF"/>
          <w:lang w:bidi="ar-AE"/>
        </w:rPr>
      </w:pPr>
    </w:p>
    <w:p w:rsidR="00E24604" w:rsidRPr="00702C2C" w:rsidRDefault="00E24604" w:rsidP="00E24604">
      <w:pPr>
        <w:bidi/>
        <w:jc w:val="both"/>
        <w:rPr>
          <w:rStyle w:val="Strong"/>
          <w:rFonts w:ascii="Arial" w:hAnsi="Arial" w:cs="Arial"/>
          <w:sz w:val="24"/>
          <w:szCs w:val="24"/>
          <w:shd w:val="clear" w:color="auto" w:fill="FFFFFF"/>
          <w:lang w:bidi="ar-AE"/>
        </w:rPr>
      </w:pPr>
      <w:r w:rsidRPr="00702C2C">
        <w:rPr>
          <w:rStyle w:val="Strong"/>
          <w:rFonts w:ascii="Arial" w:hAnsi="Arial" w:cs="Arial" w:hint="cs"/>
          <w:sz w:val="24"/>
          <w:szCs w:val="24"/>
          <w:shd w:val="clear" w:color="auto" w:fill="FFFFFF"/>
          <w:rtl/>
          <w:lang w:bidi="ar-AE"/>
        </w:rPr>
        <w:t xml:space="preserve"> </w:t>
      </w:r>
    </w:p>
    <w:p w:rsidR="00E24604" w:rsidRPr="00702C2C" w:rsidRDefault="00E24604" w:rsidP="00E24604">
      <w:pPr>
        <w:bidi/>
        <w:jc w:val="both"/>
        <w:rPr>
          <w:rStyle w:val="Strong"/>
          <w:rFonts w:ascii="Arial" w:hAnsi="Arial" w:cs="Arial"/>
          <w:b w:val="0"/>
          <w:bCs w:val="0"/>
          <w:shd w:val="clear" w:color="auto" w:fill="FFFFFF"/>
          <w:lang w:bidi="ar-AE"/>
        </w:rPr>
      </w:pPr>
    </w:p>
    <w:p w:rsidR="00811B7B" w:rsidRPr="00702C2C" w:rsidRDefault="00811B7B" w:rsidP="00811B7B">
      <w:pPr>
        <w:bidi/>
        <w:jc w:val="both"/>
        <w:rPr>
          <w:rFonts w:asciiTheme="minorBidi" w:hAnsiTheme="minorBidi"/>
          <w:b/>
          <w:bCs/>
          <w:rtl/>
        </w:rPr>
      </w:pPr>
    </w:p>
    <w:p w:rsidR="001A0313" w:rsidRPr="00702C2C" w:rsidRDefault="001A0313">
      <w:pPr>
        <w:rPr>
          <w:rFonts w:asciiTheme="minorBidi" w:hAnsiTheme="minorBidi"/>
          <w:rtl/>
        </w:rPr>
      </w:pPr>
    </w:p>
    <w:p w:rsidR="007C2BB7" w:rsidRPr="00702C2C" w:rsidRDefault="007C2BB7">
      <w:pPr>
        <w:rPr>
          <w:rFonts w:asciiTheme="minorBidi" w:hAnsiTheme="minorBidi"/>
          <w:b/>
          <w:bCs/>
          <w:sz w:val="24"/>
          <w:szCs w:val="24"/>
          <w:rtl/>
        </w:rPr>
      </w:pPr>
      <w:r w:rsidRPr="00702C2C">
        <w:rPr>
          <w:rFonts w:asciiTheme="minorBidi" w:hAnsiTheme="minorBidi"/>
          <w:b/>
          <w:bCs/>
          <w:sz w:val="24"/>
          <w:szCs w:val="24"/>
          <w:rtl/>
        </w:rPr>
        <w:br w:type="page"/>
      </w:r>
    </w:p>
    <w:p w:rsidR="001A0313" w:rsidRPr="00702C2C" w:rsidRDefault="001A0313" w:rsidP="007C2BB7">
      <w:pPr>
        <w:shd w:val="clear" w:color="auto" w:fill="D9D9D9" w:themeFill="background1" w:themeFillShade="D9"/>
        <w:bidi/>
        <w:spacing w:after="120" w:line="276" w:lineRule="auto"/>
        <w:jc w:val="both"/>
        <w:rPr>
          <w:rFonts w:asciiTheme="minorBidi" w:hAnsiTheme="minorBidi"/>
          <w:b/>
          <w:bCs/>
          <w:sz w:val="24"/>
          <w:szCs w:val="24"/>
          <w:rtl/>
        </w:rPr>
      </w:pPr>
      <w:r w:rsidRPr="00702C2C">
        <w:rPr>
          <w:rFonts w:asciiTheme="minorBidi" w:hAnsiTheme="minorBidi" w:hint="cs"/>
          <w:b/>
          <w:bCs/>
          <w:sz w:val="24"/>
          <w:szCs w:val="24"/>
          <w:rtl/>
        </w:rPr>
        <w:lastRenderedPageBreak/>
        <w:t>المصادر</w:t>
      </w:r>
    </w:p>
    <w:p w:rsidR="001A0313" w:rsidRPr="00702C2C" w:rsidRDefault="0046733E" w:rsidP="00811B7B">
      <w:pPr>
        <w:pStyle w:val="ListParagraph"/>
        <w:numPr>
          <w:ilvl w:val="0"/>
          <w:numId w:val="4"/>
        </w:numPr>
        <w:bidi/>
        <w:spacing w:after="120" w:line="480" w:lineRule="auto"/>
        <w:jc w:val="both"/>
        <w:rPr>
          <w:rFonts w:asciiTheme="minorBidi" w:hAnsiTheme="minorBidi"/>
        </w:rPr>
      </w:pPr>
      <w:hyperlink r:id="rId12" w:history="1">
        <w:r w:rsidR="001A0313" w:rsidRPr="00702C2C">
          <w:rPr>
            <w:rStyle w:val="Hyperlink"/>
            <w:rFonts w:asciiTheme="minorBidi" w:hAnsiTheme="minorBidi"/>
            <w:color w:val="auto"/>
            <w:u w:val="none"/>
          </w:rPr>
          <w:t>http://www.al-akhbar.com/node/12720</w:t>
        </w:r>
      </w:hyperlink>
    </w:p>
    <w:p w:rsidR="00916644" w:rsidRPr="00702C2C" w:rsidRDefault="00916644" w:rsidP="00916644">
      <w:pPr>
        <w:pStyle w:val="ListParagraph"/>
        <w:numPr>
          <w:ilvl w:val="0"/>
          <w:numId w:val="4"/>
        </w:numPr>
        <w:bidi/>
        <w:spacing w:after="120" w:line="480" w:lineRule="auto"/>
        <w:jc w:val="both"/>
        <w:rPr>
          <w:rFonts w:asciiTheme="minorBidi" w:hAnsiTheme="minorBidi"/>
        </w:rPr>
      </w:pPr>
      <w:r w:rsidRPr="00702C2C">
        <w:rPr>
          <w:rFonts w:asciiTheme="minorBidi" w:hAnsiTheme="minorBidi"/>
        </w:rPr>
        <w:t xml:space="preserve">http://www.lebanon-gbc.org/Component/Main/Index.asp </w:t>
      </w:r>
    </w:p>
    <w:p w:rsidR="001A0313" w:rsidRPr="00702C2C" w:rsidRDefault="0046733E" w:rsidP="00916644">
      <w:pPr>
        <w:pStyle w:val="ListParagraph"/>
        <w:numPr>
          <w:ilvl w:val="0"/>
          <w:numId w:val="4"/>
        </w:numPr>
        <w:bidi/>
        <w:spacing w:after="120" w:line="480" w:lineRule="auto"/>
        <w:jc w:val="both"/>
        <w:rPr>
          <w:rFonts w:asciiTheme="minorBidi" w:hAnsiTheme="minorBidi"/>
        </w:rPr>
      </w:pPr>
      <w:hyperlink r:id="rId13" w:history="1">
        <w:r w:rsidR="001A0313" w:rsidRPr="00702C2C">
          <w:rPr>
            <w:rStyle w:val="Hyperlink"/>
            <w:rFonts w:asciiTheme="minorBidi" w:hAnsiTheme="minorBidi"/>
            <w:color w:val="auto"/>
            <w:u w:val="none"/>
          </w:rPr>
          <w:t>http://greenarea.me/ar/227710</w:t>
        </w:r>
        <w:r w:rsidR="001A0313" w:rsidRPr="00702C2C">
          <w:rPr>
            <w:rStyle w:val="Hyperlink"/>
            <w:rFonts w:asciiTheme="minorBidi" w:hAnsiTheme="minorBidi"/>
            <w:color w:val="auto"/>
            <w:u w:val="none"/>
            <w:rtl/>
          </w:rPr>
          <w:t>/</w:t>
        </w:r>
      </w:hyperlink>
    </w:p>
    <w:p w:rsidR="001A0313" w:rsidRPr="00702C2C" w:rsidRDefault="0046733E" w:rsidP="00811B7B">
      <w:pPr>
        <w:pStyle w:val="ListParagraph"/>
        <w:numPr>
          <w:ilvl w:val="0"/>
          <w:numId w:val="4"/>
        </w:numPr>
        <w:bidi/>
        <w:spacing w:after="120" w:line="480" w:lineRule="auto"/>
        <w:jc w:val="both"/>
        <w:rPr>
          <w:rFonts w:asciiTheme="minorBidi" w:hAnsiTheme="minorBidi"/>
        </w:rPr>
      </w:pPr>
      <w:hyperlink r:id="rId14" w:history="1">
        <w:r w:rsidR="001A0313" w:rsidRPr="00702C2C">
          <w:rPr>
            <w:rStyle w:val="Hyperlink"/>
            <w:rFonts w:asciiTheme="minorBidi" w:hAnsiTheme="minorBidi"/>
            <w:color w:val="auto"/>
            <w:u w:val="none"/>
          </w:rPr>
          <w:t>http://www.arzrating.com/pages.aspx?id=10</w:t>
        </w:r>
      </w:hyperlink>
    </w:p>
    <w:p w:rsidR="001A0313" w:rsidRPr="00702C2C" w:rsidRDefault="0046733E" w:rsidP="00811B7B">
      <w:pPr>
        <w:pStyle w:val="ListParagraph"/>
        <w:numPr>
          <w:ilvl w:val="0"/>
          <w:numId w:val="4"/>
        </w:numPr>
        <w:bidi/>
        <w:spacing w:after="120" w:line="480" w:lineRule="auto"/>
        <w:jc w:val="both"/>
        <w:rPr>
          <w:rFonts w:asciiTheme="minorBidi" w:hAnsiTheme="minorBidi"/>
        </w:rPr>
      </w:pPr>
      <w:hyperlink r:id="rId15" w:history="1">
        <w:r w:rsidR="00811B7B" w:rsidRPr="00702C2C">
          <w:rPr>
            <w:rStyle w:val="Hyperlink"/>
            <w:rFonts w:asciiTheme="minorBidi" w:hAnsiTheme="minorBidi"/>
            <w:color w:val="auto"/>
            <w:u w:val="none"/>
          </w:rPr>
          <w:t>https://www.lebarmy.gov.lb/ar/content</w:t>
        </w:r>
      </w:hyperlink>
    </w:p>
    <w:p w:rsidR="00811B7B" w:rsidRPr="00702C2C" w:rsidRDefault="0046733E" w:rsidP="00811B7B">
      <w:pPr>
        <w:pStyle w:val="ListParagraph"/>
        <w:numPr>
          <w:ilvl w:val="0"/>
          <w:numId w:val="4"/>
        </w:numPr>
        <w:bidi/>
        <w:spacing w:after="120" w:line="480" w:lineRule="auto"/>
        <w:jc w:val="both"/>
        <w:rPr>
          <w:rFonts w:asciiTheme="minorBidi" w:hAnsiTheme="minorBidi"/>
        </w:rPr>
      </w:pPr>
      <w:hyperlink r:id="rId16" w:history="1">
        <w:r w:rsidR="00811B7B" w:rsidRPr="00702C2C">
          <w:rPr>
            <w:rStyle w:val="Hyperlink"/>
            <w:rFonts w:asciiTheme="minorBidi" w:hAnsiTheme="minorBidi"/>
            <w:color w:val="auto"/>
            <w:u w:val="none"/>
          </w:rPr>
          <w:t>http://www.cedro-undp.org/Publications/National%20Studies/146</w:t>
        </w:r>
      </w:hyperlink>
    </w:p>
    <w:p w:rsidR="00811B7B" w:rsidRPr="00702C2C" w:rsidRDefault="0046733E" w:rsidP="00811B7B">
      <w:pPr>
        <w:pStyle w:val="ListParagraph"/>
        <w:numPr>
          <w:ilvl w:val="0"/>
          <w:numId w:val="4"/>
        </w:numPr>
        <w:bidi/>
        <w:spacing w:after="120" w:line="276" w:lineRule="auto"/>
        <w:jc w:val="both"/>
        <w:rPr>
          <w:rFonts w:asciiTheme="minorBidi" w:hAnsiTheme="minorBidi"/>
        </w:rPr>
      </w:pPr>
      <w:hyperlink r:id="rId17" w:history="1">
        <w:r w:rsidR="00811B7B" w:rsidRPr="00702C2C">
          <w:rPr>
            <w:rStyle w:val="Hyperlink"/>
            <w:rFonts w:asciiTheme="minorBidi" w:hAnsiTheme="minorBidi"/>
            <w:color w:val="auto"/>
            <w:u w:val="none"/>
          </w:rPr>
          <w:t>http://www.cedro-undp.org/content/uploads/publication/170529101740862~SustainableenergystartegyfortheLAF.pdf</w:t>
        </w:r>
      </w:hyperlink>
    </w:p>
    <w:p w:rsidR="00811B7B" w:rsidRPr="00702C2C" w:rsidRDefault="0046733E" w:rsidP="005B71BC">
      <w:pPr>
        <w:pStyle w:val="ListParagraph"/>
        <w:numPr>
          <w:ilvl w:val="0"/>
          <w:numId w:val="4"/>
        </w:numPr>
        <w:bidi/>
        <w:spacing w:after="120" w:line="276" w:lineRule="auto"/>
        <w:jc w:val="both"/>
        <w:rPr>
          <w:rFonts w:asciiTheme="minorBidi" w:hAnsiTheme="minorBidi"/>
        </w:rPr>
      </w:pPr>
      <w:hyperlink r:id="rId18" w:history="1">
        <w:r w:rsidR="005B71BC" w:rsidRPr="00702C2C">
          <w:rPr>
            <w:rStyle w:val="Hyperlink"/>
            <w:rFonts w:asciiTheme="minorBidi" w:hAnsiTheme="minorBidi"/>
            <w:color w:val="auto"/>
            <w:u w:val="none"/>
          </w:rPr>
          <w:t>http://www.cedro-undp.org/content/uploads/Publication/160201101739577~Issue24.pdf</w:t>
        </w:r>
      </w:hyperlink>
    </w:p>
    <w:p w:rsidR="005B71BC" w:rsidRPr="00702C2C" w:rsidRDefault="005B71BC" w:rsidP="005B71BC">
      <w:pPr>
        <w:pStyle w:val="ListParagraph"/>
        <w:numPr>
          <w:ilvl w:val="0"/>
          <w:numId w:val="4"/>
        </w:numPr>
        <w:bidi/>
        <w:spacing w:after="120" w:line="276" w:lineRule="auto"/>
        <w:jc w:val="both"/>
        <w:rPr>
          <w:rFonts w:asciiTheme="minorBidi" w:hAnsiTheme="minorBidi"/>
        </w:rPr>
      </w:pPr>
    </w:p>
    <w:p w:rsidR="00B03F97" w:rsidRPr="00702C2C" w:rsidRDefault="00B03F97" w:rsidP="001A0313">
      <w:pPr>
        <w:bidi/>
        <w:spacing w:after="120" w:line="276" w:lineRule="auto"/>
        <w:rPr>
          <w:rtl/>
        </w:rPr>
      </w:pPr>
    </w:p>
    <w:p w:rsidR="00EA2EC2" w:rsidRPr="00702C2C" w:rsidRDefault="00B03F97" w:rsidP="001A0313">
      <w:pPr>
        <w:bidi/>
        <w:spacing w:after="120" w:line="276" w:lineRule="auto"/>
        <w:jc w:val="both"/>
        <w:rPr>
          <w:sz w:val="24"/>
          <w:szCs w:val="24"/>
          <w:lang w:bidi="ar-AE"/>
        </w:rPr>
      </w:pPr>
      <w:r w:rsidRPr="00702C2C">
        <w:rPr>
          <w:rFonts w:hint="cs"/>
          <w:rtl/>
        </w:rPr>
        <w:t xml:space="preserve"> </w:t>
      </w:r>
    </w:p>
    <w:p w:rsidR="00EA2EC2" w:rsidRPr="00702C2C" w:rsidRDefault="00EA2EC2" w:rsidP="001A0313">
      <w:pPr>
        <w:bidi/>
        <w:spacing w:after="120" w:line="276" w:lineRule="auto"/>
        <w:jc w:val="both"/>
        <w:rPr>
          <w:rFonts w:asciiTheme="minorBidi" w:hAnsiTheme="minorBidi"/>
          <w:lang w:bidi="ar-AE"/>
        </w:rPr>
      </w:pPr>
    </w:p>
    <w:sectPr w:rsidR="00EA2EC2" w:rsidRPr="00702C2C" w:rsidSect="0046733E">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70B8" w:rsidRDefault="008770B8" w:rsidP="00417EEB">
      <w:pPr>
        <w:spacing w:after="0" w:line="240" w:lineRule="auto"/>
      </w:pPr>
      <w:r>
        <w:separator/>
      </w:r>
    </w:p>
  </w:endnote>
  <w:endnote w:type="continuationSeparator" w:id="0">
    <w:p w:rsidR="008770B8" w:rsidRDefault="008770B8" w:rsidP="00417E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70B8" w:rsidRDefault="008770B8" w:rsidP="00417EEB">
      <w:pPr>
        <w:spacing w:after="0" w:line="240" w:lineRule="auto"/>
      </w:pPr>
      <w:r>
        <w:separator/>
      </w:r>
    </w:p>
  </w:footnote>
  <w:footnote w:type="continuationSeparator" w:id="0">
    <w:p w:rsidR="008770B8" w:rsidRDefault="008770B8" w:rsidP="00417E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F55A46"/>
    <w:multiLevelType w:val="hybridMultilevel"/>
    <w:tmpl w:val="E19EF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0C00E8"/>
    <w:multiLevelType w:val="hybridMultilevel"/>
    <w:tmpl w:val="8268578C"/>
    <w:lvl w:ilvl="0" w:tplc="D452F4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AEB2928"/>
    <w:multiLevelType w:val="hybridMultilevel"/>
    <w:tmpl w:val="C4BAC324"/>
    <w:lvl w:ilvl="0" w:tplc="D452F4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FD35ECB"/>
    <w:multiLevelType w:val="hybridMultilevel"/>
    <w:tmpl w:val="8268578C"/>
    <w:lvl w:ilvl="0" w:tplc="D452F4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3FA2D6E"/>
    <w:multiLevelType w:val="hybridMultilevel"/>
    <w:tmpl w:val="A6F82696"/>
    <w:lvl w:ilvl="0" w:tplc="D452F4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60A1FDF"/>
    <w:multiLevelType w:val="hybridMultilevel"/>
    <w:tmpl w:val="36DCE446"/>
    <w:lvl w:ilvl="0" w:tplc="D452F4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4"/>
  </w:num>
  <w:num w:numId="5">
    <w:abstractNumId w:val="2"/>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characterSpacingControl w:val="doNotCompress"/>
  <w:footnotePr>
    <w:footnote w:id="-1"/>
    <w:footnote w:id="0"/>
  </w:footnotePr>
  <w:endnotePr>
    <w:endnote w:id="-1"/>
    <w:endnote w:id="0"/>
  </w:endnotePr>
  <w:compat/>
  <w:rsids>
    <w:rsidRoot w:val="00D84B6A"/>
    <w:rsid w:val="00016291"/>
    <w:rsid w:val="000F03BA"/>
    <w:rsid w:val="00136838"/>
    <w:rsid w:val="00166D43"/>
    <w:rsid w:val="00173C29"/>
    <w:rsid w:val="001A0313"/>
    <w:rsid w:val="0025340E"/>
    <w:rsid w:val="002A682E"/>
    <w:rsid w:val="003A7D01"/>
    <w:rsid w:val="00417EEB"/>
    <w:rsid w:val="0046733E"/>
    <w:rsid w:val="004A77B8"/>
    <w:rsid w:val="005B71BC"/>
    <w:rsid w:val="006B331F"/>
    <w:rsid w:val="006E4791"/>
    <w:rsid w:val="00702C2C"/>
    <w:rsid w:val="007600CA"/>
    <w:rsid w:val="007B2166"/>
    <w:rsid w:val="007C2BB7"/>
    <w:rsid w:val="00811B7B"/>
    <w:rsid w:val="00811BD5"/>
    <w:rsid w:val="008770B8"/>
    <w:rsid w:val="008F7A06"/>
    <w:rsid w:val="00916644"/>
    <w:rsid w:val="00A95C79"/>
    <w:rsid w:val="00AD00D6"/>
    <w:rsid w:val="00AF1193"/>
    <w:rsid w:val="00B03F97"/>
    <w:rsid w:val="00B65874"/>
    <w:rsid w:val="00C76787"/>
    <w:rsid w:val="00CD6B33"/>
    <w:rsid w:val="00D65B4B"/>
    <w:rsid w:val="00D84B6A"/>
    <w:rsid w:val="00D914AD"/>
    <w:rsid w:val="00E24604"/>
    <w:rsid w:val="00E65E9E"/>
    <w:rsid w:val="00EA2EC2"/>
    <w:rsid w:val="00EC4EB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33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4B6A"/>
    <w:pPr>
      <w:ind w:left="720"/>
      <w:contextualSpacing/>
    </w:pPr>
  </w:style>
  <w:style w:type="character" w:styleId="Hyperlink">
    <w:name w:val="Hyperlink"/>
    <w:basedOn w:val="DefaultParagraphFont"/>
    <w:uiPriority w:val="99"/>
    <w:unhideWhenUsed/>
    <w:rsid w:val="00EA2EC2"/>
    <w:rPr>
      <w:color w:val="0000FF"/>
      <w:u w:val="single"/>
    </w:rPr>
  </w:style>
  <w:style w:type="character" w:styleId="Strong">
    <w:name w:val="Strong"/>
    <w:basedOn w:val="DefaultParagraphFont"/>
    <w:uiPriority w:val="22"/>
    <w:qFormat/>
    <w:rsid w:val="007C2BB7"/>
    <w:rPr>
      <w:b/>
      <w:bCs/>
    </w:rPr>
  </w:style>
  <w:style w:type="character" w:styleId="FollowedHyperlink">
    <w:name w:val="FollowedHyperlink"/>
    <w:basedOn w:val="DefaultParagraphFont"/>
    <w:uiPriority w:val="99"/>
    <w:semiHidden/>
    <w:unhideWhenUsed/>
    <w:rsid w:val="007B2166"/>
    <w:rPr>
      <w:color w:val="954F72" w:themeColor="followedHyperlink"/>
      <w:u w:val="single"/>
    </w:rPr>
  </w:style>
  <w:style w:type="paragraph" w:styleId="Caption">
    <w:name w:val="caption"/>
    <w:basedOn w:val="Normal"/>
    <w:next w:val="Normal"/>
    <w:uiPriority w:val="35"/>
    <w:unhideWhenUsed/>
    <w:qFormat/>
    <w:rsid w:val="00173C29"/>
    <w:pPr>
      <w:spacing w:after="200" w:line="240" w:lineRule="auto"/>
    </w:pPr>
    <w:rPr>
      <w:i/>
      <w:iCs/>
      <w:color w:val="44546A" w:themeColor="text2"/>
      <w:sz w:val="18"/>
      <w:szCs w:val="18"/>
    </w:rPr>
  </w:style>
  <w:style w:type="paragraph" w:styleId="Header">
    <w:name w:val="header"/>
    <w:basedOn w:val="Normal"/>
    <w:link w:val="HeaderChar"/>
    <w:uiPriority w:val="99"/>
    <w:unhideWhenUsed/>
    <w:rsid w:val="00417E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EEB"/>
  </w:style>
  <w:style w:type="paragraph" w:styleId="Footer">
    <w:name w:val="footer"/>
    <w:basedOn w:val="Normal"/>
    <w:link w:val="FooterChar"/>
    <w:uiPriority w:val="99"/>
    <w:unhideWhenUsed/>
    <w:rsid w:val="00417E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EEB"/>
  </w:style>
  <w:style w:type="paragraph" w:styleId="BalloonText">
    <w:name w:val="Balloon Text"/>
    <w:basedOn w:val="Normal"/>
    <w:link w:val="BalloonTextChar"/>
    <w:uiPriority w:val="99"/>
    <w:semiHidden/>
    <w:unhideWhenUsed/>
    <w:rsid w:val="002A68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82E"/>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247539806">
      <w:bodyDiv w:val="1"/>
      <w:marLeft w:val="0"/>
      <w:marRight w:val="0"/>
      <w:marTop w:val="0"/>
      <w:marBottom w:val="0"/>
      <w:divBdr>
        <w:top w:val="none" w:sz="0" w:space="0" w:color="auto"/>
        <w:left w:val="none" w:sz="0" w:space="0" w:color="auto"/>
        <w:bottom w:val="none" w:sz="0" w:space="0" w:color="auto"/>
        <w:right w:val="none" w:sz="0" w:space="0" w:color="auto"/>
      </w:divBdr>
      <w:divsChild>
        <w:div w:id="1856915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7843223">
              <w:marLeft w:val="0"/>
              <w:marRight w:val="0"/>
              <w:marTop w:val="0"/>
              <w:marBottom w:val="0"/>
              <w:divBdr>
                <w:top w:val="none" w:sz="0" w:space="0" w:color="auto"/>
                <w:left w:val="none" w:sz="0" w:space="0" w:color="auto"/>
                <w:bottom w:val="none" w:sz="0" w:space="0" w:color="auto"/>
                <w:right w:val="none" w:sz="0" w:space="0" w:color="auto"/>
              </w:divBdr>
              <w:divsChild>
                <w:div w:id="6153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057280">
      <w:bodyDiv w:val="1"/>
      <w:marLeft w:val="0"/>
      <w:marRight w:val="0"/>
      <w:marTop w:val="0"/>
      <w:marBottom w:val="0"/>
      <w:divBdr>
        <w:top w:val="none" w:sz="0" w:space="0" w:color="auto"/>
        <w:left w:val="none" w:sz="0" w:space="0" w:color="auto"/>
        <w:bottom w:val="none" w:sz="0" w:space="0" w:color="auto"/>
        <w:right w:val="none" w:sz="0" w:space="0" w:color="auto"/>
      </w:divBdr>
      <w:divsChild>
        <w:div w:id="235020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2180268">
              <w:marLeft w:val="0"/>
              <w:marRight w:val="0"/>
              <w:marTop w:val="0"/>
              <w:marBottom w:val="0"/>
              <w:divBdr>
                <w:top w:val="none" w:sz="0" w:space="0" w:color="auto"/>
                <w:left w:val="none" w:sz="0" w:space="0" w:color="auto"/>
                <w:bottom w:val="none" w:sz="0" w:space="0" w:color="auto"/>
                <w:right w:val="none" w:sz="0" w:space="0" w:color="auto"/>
              </w:divBdr>
              <w:divsChild>
                <w:div w:id="210595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greenarea.me/ar/227710/" TargetMode="External"/><Relationship Id="rId18" Type="http://schemas.openxmlformats.org/officeDocument/2006/relationships/hyperlink" Target="http://www.cedro-undp.org/content/uploads/Publication/160201101739577~Issue24.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al-akhbar.com/node/12720" TargetMode="External"/><Relationship Id="rId17" Type="http://schemas.openxmlformats.org/officeDocument/2006/relationships/hyperlink" Target="http://www.cedro-undp.org/content/uploads/publication/170529101740862~SustainableenergystartegyfortheLAF.pdf" TargetMode="External"/><Relationship Id="rId2" Type="http://schemas.openxmlformats.org/officeDocument/2006/relationships/styles" Target="styles.xml"/><Relationship Id="rId16" Type="http://schemas.openxmlformats.org/officeDocument/2006/relationships/hyperlink" Target="http://www.cedro-undp.org/Publications/National%20Studies/146"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lebarmy.gov.lb/ar/content"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arzrating.com/pages.aspx?id=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1015</Words>
  <Characters>5788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fmkismail</cp:lastModifiedBy>
  <cp:revision>2</cp:revision>
  <cp:lastPrinted>2017-12-21T13:35:00Z</cp:lastPrinted>
  <dcterms:created xsi:type="dcterms:W3CDTF">2018-03-27T04:22:00Z</dcterms:created>
  <dcterms:modified xsi:type="dcterms:W3CDTF">2018-03-27T04:22:00Z</dcterms:modified>
</cp:coreProperties>
</file>